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3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锰硅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</w:t>
      </w:r>
      <w:r>
        <w:rPr>
          <w:rFonts w:hint="eastAsia" w:ascii="楷体" w:hAnsi="楷体" w:eastAsia="楷体"/>
          <w:sz w:val="24"/>
        </w:rPr>
        <w:t>日起施行）</w:t>
      </w:r>
    </w:p>
    <w:tbl>
      <w:tblPr>
        <w:tblStyle w:val="5"/>
        <w:tblW w:w="491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锰硅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锰硅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锰硅</w:t>
            </w:r>
            <w:r>
              <w:rPr>
                <w:rFonts w:eastAsia="仿宋"/>
                <w:sz w:val="24"/>
              </w:rPr>
              <w:t>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每周一至周五上午9:00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标的期货合约交割月份前一个月第15个日历日之前（含该日）的倒数第3个交易日</w:t>
            </w:r>
            <w:r>
              <w:rPr>
                <w:rFonts w:eastAsia="仿宋"/>
                <w:sz w:val="24"/>
              </w:rPr>
              <w:t>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行权价格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  <w:r>
              <w:rPr>
                <w:rFonts w:hint="eastAsia" w:eastAsia="仿宋"/>
                <w:sz w:val="24"/>
              </w:rPr>
              <w:t>覆盖标的期货合约上一交易日结算价上下浮动1.5倍当日涨跌停板幅度对应的价格范围</w:t>
            </w:r>
            <w:r>
              <w:rPr>
                <w:rFonts w:eastAsia="仿宋"/>
                <w:sz w:val="24"/>
              </w:rPr>
              <w:t>。行权价格</w:t>
            </w:r>
            <w:r>
              <w:rPr>
                <w:rFonts w:ascii="仿宋" w:hAnsi="仿宋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5000元/吨，行权价格间距为50元/吨；</w:t>
            </w:r>
            <w:r>
              <w:rPr>
                <w:rFonts w:hint="eastAsia" w:eastAsia="仿宋"/>
                <w:sz w:val="24"/>
              </w:rPr>
              <w:t>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行权方式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交易代码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</w:t>
            </w:r>
            <w:r>
              <w:rPr>
                <w:rFonts w:hint="eastAsia" w:eastAsia="仿宋"/>
                <w:sz w:val="24"/>
              </w:rPr>
              <w:t>SM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看跌期权：SM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上市交易所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6784381"/>
    <w:rsid w:val="1E2DBE18"/>
    <w:rsid w:val="27772777"/>
    <w:rsid w:val="27E3FDD6"/>
    <w:rsid w:val="35FDEF76"/>
    <w:rsid w:val="382D3ECE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