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2"/>
        </w:rPr>
      </w:pPr>
      <w:bookmarkStart w:id="0" w:name="_GoBack"/>
      <w:bookmarkEnd w:id="0"/>
      <w:r>
        <w:rPr>
          <w:rFonts w:ascii="黑体" w:hAnsi="黑体" w:eastAsia="黑体"/>
          <w:sz w:val="32"/>
          <w:szCs w:val="22"/>
        </w:rPr>
        <w:t>附件</w:t>
      </w:r>
      <w:r>
        <w:rPr>
          <w:rFonts w:hint="eastAsia" w:eastAsia="黑体"/>
          <w:sz w:val="32"/>
          <w:szCs w:val="22"/>
        </w:rPr>
        <w:t>2</w:t>
      </w:r>
    </w:p>
    <w:p>
      <w:pPr>
        <w:jc w:val="center"/>
        <w:rPr>
          <w:rFonts w:ascii="宋体" w:hAnsi="宋体"/>
          <w:b/>
          <w:sz w:val="44"/>
          <w:szCs w:val="22"/>
        </w:rPr>
      </w:pPr>
      <w:r>
        <w:rPr>
          <w:rFonts w:ascii="宋体" w:hAnsi="宋体"/>
          <w:b/>
          <w:sz w:val="44"/>
          <w:szCs w:val="22"/>
        </w:rPr>
        <w:t>郑州商品交易所</w:t>
      </w:r>
      <w:r>
        <w:rPr>
          <w:rFonts w:hint="eastAsia" w:ascii="宋体" w:hAnsi="宋体"/>
          <w:b/>
          <w:sz w:val="44"/>
          <w:szCs w:val="22"/>
        </w:rPr>
        <w:t>纯碱</w:t>
      </w:r>
      <w:r>
        <w:rPr>
          <w:rFonts w:ascii="宋体" w:hAnsi="宋体"/>
          <w:b/>
          <w:sz w:val="44"/>
          <w:szCs w:val="22"/>
        </w:rPr>
        <w:t>期</w:t>
      </w:r>
      <w:r>
        <w:rPr>
          <w:rFonts w:hint="eastAsia" w:ascii="宋体" w:hAnsi="宋体"/>
          <w:b/>
          <w:sz w:val="44"/>
          <w:szCs w:val="22"/>
        </w:rPr>
        <w:t>权</w:t>
      </w:r>
      <w:r>
        <w:rPr>
          <w:rFonts w:ascii="宋体" w:hAnsi="宋体"/>
          <w:b/>
          <w:sz w:val="44"/>
          <w:szCs w:val="22"/>
        </w:rPr>
        <w:t>合约</w:t>
      </w:r>
    </w:p>
    <w:p>
      <w:pPr>
        <w:jc w:val="center"/>
        <w:rPr>
          <w:rFonts w:ascii="宋体" w:hAnsi="宋体"/>
          <w:b/>
          <w:sz w:val="44"/>
          <w:szCs w:val="22"/>
        </w:rPr>
      </w:pPr>
    </w:p>
    <w:p>
      <w:pPr>
        <w:spacing w:line="360" w:lineRule="auto"/>
        <w:ind w:firstLine="240" w:firstLineChars="100"/>
        <w:outlineLvl w:val="0"/>
        <w:rPr>
          <w:rFonts w:eastAsia="仿宋"/>
          <w:sz w:val="32"/>
          <w:szCs w:val="32"/>
        </w:rPr>
      </w:pPr>
      <w:r>
        <w:rPr>
          <w:rFonts w:hint="eastAsia" w:ascii="楷体" w:hAnsi="楷体" w:eastAsia="楷体"/>
          <w:sz w:val="24"/>
        </w:rPr>
        <w:t>（2023年7月26日郑州商品交易所第八届理事会第四次会议审议通过，自2023年10月</w:t>
      </w:r>
      <w:r>
        <w:rPr>
          <w:rFonts w:hint="eastAsia" w:ascii="楷体" w:hAnsi="楷体" w:eastAsia="楷体"/>
          <w:sz w:val="24"/>
          <w:highlight w:val="none"/>
        </w:rPr>
        <w:t>20</w:t>
      </w:r>
      <w:r>
        <w:rPr>
          <w:rFonts w:hint="eastAsia" w:ascii="楷体" w:hAnsi="楷体" w:eastAsia="楷体"/>
          <w:sz w:val="24"/>
        </w:rPr>
        <w:t>日起施行）</w:t>
      </w:r>
    </w:p>
    <w:tbl>
      <w:tblPr>
        <w:tblStyle w:val="5"/>
        <w:tblW w:w="84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合约标的物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纯碱期货合约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合约类型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交易单位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1手纯碱期货合约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最小变动价位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涨跌停板幅度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与纯碱期货合约涨跌停板幅度相同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合约月份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交易时间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每周一至周五上午9:00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11:30，下午13:30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15:00，以及交易所规定的其他交易时间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最后交易日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标的期货合约交割月份前一个月第15个日历日之前（含该日）的倒数第3个交易日</w:t>
            </w:r>
            <w:r>
              <w:rPr>
                <w:rFonts w:eastAsia="仿宋"/>
                <w:sz w:val="24"/>
              </w:rPr>
              <w:t>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到期日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行权价格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szCs w:val="21"/>
              </w:rPr>
            </w:pPr>
            <w:r>
              <w:rPr>
                <w:rFonts w:ascii="仿宋" w:hAnsi="仿宋" w:eastAsia="仿宋"/>
                <w:sz w:val="24"/>
              </w:rPr>
              <w:t>行权价格</w:t>
            </w:r>
            <w:r>
              <w:rPr>
                <w:rFonts w:hint="eastAsia" w:eastAsia="仿宋"/>
                <w:sz w:val="24"/>
              </w:rPr>
              <w:t>覆盖标的期货合约上一交易日结算价上下浮动</w:t>
            </w:r>
            <w:r>
              <w:rPr>
                <w:rFonts w:eastAsia="仿宋"/>
                <w:sz w:val="24"/>
              </w:rPr>
              <w:t>1.5倍当日涨跌停板幅度对应的价格范围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  <w:r>
              <w:rPr>
                <w:rFonts w:ascii="仿宋" w:hAnsi="仿宋" w:eastAsia="仿宋"/>
                <w:sz w:val="24"/>
              </w:rPr>
              <w:t>行权价格</w:t>
            </w:r>
            <w:r>
              <w:rPr>
                <w:rFonts w:hint="eastAsia" w:ascii="仿宋" w:hAnsi="仿宋" w:eastAsia="仿宋"/>
                <w:sz w:val="24"/>
              </w:rPr>
              <w:t>≤</w:t>
            </w:r>
            <w:r>
              <w:rPr>
                <w:rFonts w:hint="eastAsia"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000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吨，行权价格间距为</w:t>
            </w:r>
            <w:r>
              <w:rPr>
                <w:rFonts w:hint="eastAsia" w:eastAsia="仿宋"/>
                <w:sz w:val="24"/>
              </w:rPr>
              <w:t>1</w:t>
            </w:r>
            <w:r>
              <w:rPr>
                <w:rFonts w:eastAsia="仿宋"/>
                <w:sz w:val="24"/>
              </w:rPr>
              <w:t>0</w:t>
            </w:r>
            <w:r>
              <w:rPr>
                <w:rFonts w:ascii="仿宋" w:hAnsi="仿宋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>吨；</w:t>
            </w:r>
            <w:r>
              <w:rPr>
                <w:rFonts w:hint="eastAsia" w:eastAsia="仿宋"/>
                <w:sz w:val="24"/>
              </w:rPr>
              <w:t>1000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  <w:r>
              <w:rPr>
                <w:rFonts w:hint="eastAsia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吨＜行权价格≤</w:t>
            </w:r>
            <w:r>
              <w:rPr>
                <w:rFonts w:hint="eastAsia" w:eastAsia="仿宋"/>
                <w:sz w:val="24"/>
              </w:rPr>
              <w:t>2000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  <w:r>
              <w:rPr>
                <w:rFonts w:hint="eastAsia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吨，行权价格间距为</w:t>
            </w:r>
            <w:r>
              <w:rPr>
                <w:rFonts w:hint="eastAsia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  <w:r>
              <w:rPr>
                <w:rFonts w:hint="eastAsia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吨；行权价格＞</w:t>
            </w:r>
            <w:r>
              <w:rPr>
                <w:rFonts w:hint="eastAsia" w:eastAsia="仿宋"/>
                <w:sz w:val="24"/>
              </w:rPr>
              <w:t>2000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  <w:r>
              <w:rPr>
                <w:rFonts w:hint="eastAsia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吨，行权价格间距为</w:t>
            </w:r>
            <w:r>
              <w:rPr>
                <w:rFonts w:hint="eastAsia" w:eastAsia="仿宋"/>
                <w:sz w:val="24"/>
              </w:rPr>
              <w:t>40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  <w:r>
              <w:rPr>
                <w:rFonts w:hint="eastAsia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行权方式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交易代码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看涨期权：SA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合约月份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C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行权价格</w:t>
            </w:r>
          </w:p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看跌期权：SA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合约月份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P</w:t>
            </w:r>
            <w:r>
              <w:rPr>
                <w:rFonts w:ascii="仿宋" w:hAnsi="仿宋" w:eastAsia="仿宋"/>
                <w:sz w:val="24"/>
              </w:rPr>
              <w:t>-</w:t>
            </w:r>
            <w:r>
              <w:rPr>
                <w:rFonts w:eastAsia="仿宋"/>
                <w:sz w:val="24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上市交易所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2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3820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471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6784381"/>
    <w:rsid w:val="1E2DBE18"/>
    <w:rsid w:val="27772777"/>
    <w:rsid w:val="27E3FDD6"/>
    <w:rsid w:val="35956C2E"/>
    <w:rsid w:val="35FDEF76"/>
    <w:rsid w:val="47107680"/>
    <w:rsid w:val="4CCE7FFC"/>
    <w:rsid w:val="513B27B3"/>
    <w:rsid w:val="51FF12A2"/>
    <w:rsid w:val="58233398"/>
    <w:rsid w:val="58FF34A5"/>
    <w:rsid w:val="5DD7CE75"/>
    <w:rsid w:val="65AB64FC"/>
    <w:rsid w:val="67056F88"/>
    <w:rsid w:val="67DE9E22"/>
    <w:rsid w:val="6BFB1572"/>
    <w:rsid w:val="71FED144"/>
    <w:rsid w:val="75CE897B"/>
    <w:rsid w:val="75FFD6DA"/>
    <w:rsid w:val="777CB82D"/>
    <w:rsid w:val="78031D0F"/>
    <w:rsid w:val="7B6D82EF"/>
    <w:rsid w:val="7BDF133C"/>
    <w:rsid w:val="7DE73920"/>
    <w:rsid w:val="7FD53006"/>
    <w:rsid w:val="971AE6F2"/>
    <w:rsid w:val="AFEC07BB"/>
    <w:rsid w:val="B47AB53F"/>
    <w:rsid w:val="BBA61B92"/>
    <w:rsid w:val="BFFD3A88"/>
    <w:rsid w:val="CC7FAA25"/>
    <w:rsid w:val="DBDF8546"/>
    <w:rsid w:val="DFFEF652"/>
    <w:rsid w:val="F2FF0491"/>
    <w:rsid w:val="F7FBAEEF"/>
    <w:rsid w:val="FAFFE690"/>
    <w:rsid w:val="FD152E4C"/>
    <w:rsid w:val="FDDE97F9"/>
    <w:rsid w:val="FE57AFF5"/>
    <w:rsid w:val="FEB974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665</Words>
  <Characters>3794</Characters>
  <Lines>31</Lines>
  <Paragraphs>8</Paragraphs>
  <TotalTime>0</TotalTime>
  <ScaleCrop>false</ScaleCrop>
  <LinksUpToDate>false</LinksUpToDate>
  <CharactersWithSpaces>4451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2023-10-15T07:04:00Z</dcterms:created>
  <dc:creator>CN=李小鹏/OU=办公室/O=CZCE</dc:creator>
  <cp:lastModifiedBy>zqli</cp:lastModifiedBy>
  <cp:lastPrinted>2023-10-15T17:05:00Z</cp:lastPrinted>
  <dcterms:modified xsi:type="dcterms:W3CDTF">2023-10-13T09:16:26Z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2A4888239FD6455A9BDDED6C43106C0C</vt:lpwstr>
  </property>
</Properties>
</file>