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r>
        <w:rPr>
          <w:rFonts w:hint="eastAsia" w:hAnsi="黑体" w:eastAsia="黑体"/>
          <w:sz w:val="32"/>
          <w:szCs w:val="32"/>
        </w:rPr>
        <w:t>附</w:t>
      </w:r>
      <w:r>
        <w:rPr>
          <w:rFonts w:eastAsia="黑体"/>
          <w:sz w:val="32"/>
          <w:szCs w:val="32"/>
        </w:rPr>
        <w:t xml:space="preserve">  </w:t>
      </w:r>
      <w:r>
        <w:rPr>
          <w:rFonts w:hint="eastAsia" w:hAnsi="黑体" w:eastAsia="黑体"/>
          <w:sz w:val="32"/>
          <w:szCs w:val="32"/>
        </w:rPr>
        <w:t>件</w:t>
      </w:r>
    </w:p>
    <w:p>
      <w:pPr>
        <w:jc w:val="center"/>
        <w:rPr>
          <w:rFonts w:hint="eastAsia" w:hAnsiTheme="minorEastAsia"/>
          <w:b/>
          <w:sz w:val="44"/>
          <w:szCs w:val="44"/>
        </w:rPr>
      </w:pPr>
      <w:r>
        <w:rPr>
          <w:rFonts w:hint="eastAsia" w:hAnsiTheme="minorEastAsia"/>
          <w:b/>
          <w:sz w:val="44"/>
          <w:szCs w:val="44"/>
        </w:rPr>
        <w:t>部分期货合约交易保证金标准、涨跌停板</w:t>
      </w:r>
    </w:p>
    <w:p>
      <w:pPr>
        <w:jc w:val="center"/>
        <w:rPr>
          <w:rFonts w:hAnsiTheme="minorEastAsia"/>
          <w:b/>
          <w:sz w:val="44"/>
          <w:szCs w:val="44"/>
        </w:rPr>
      </w:pPr>
      <w:r>
        <w:rPr>
          <w:rFonts w:hint="eastAsia" w:hAnsiTheme="minorEastAsia"/>
          <w:b/>
          <w:sz w:val="44"/>
          <w:szCs w:val="44"/>
        </w:rPr>
        <w:t>幅度和交易手续费标准调整情况</w:t>
      </w:r>
    </w:p>
    <w:bookmarkEnd w:id="0"/>
    <w:p>
      <w:pPr>
        <w:jc w:val="center"/>
        <w:rPr>
          <w:rFonts w:hAnsiTheme="minorEastAsia"/>
          <w:b/>
          <w:sz w:val="44"/>
          <w:szCs w:val="44"/>
        </w:rPr>
      </w:pPr>
    </w:p>
    <w:p>
      <w:pPr>
        <w:jc w:val="center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</w:rPr>
        <w:t>表</w:t>
      </w:r>
      <w:r>
        <w:rPr>
          <w:rFonts w:eastAsia="仿宋"/>
          <w:b/>
          <w:sz w:val="28"/>
          <w:szCs w:val="28"/>
        </w:rPr>
        <w:t xml:space="preserve">1  </w:t>
      </w:r>
      <w:r>
        <w:rPr>
          <w:rFonts w:hint="eastAsia" w:eastAsia="仿宋"/>
          <w:b/>
          <w:sz w:val="28"/>
          <w:szCs w:val="28"/>
        </w:rPr>
        <w:t>玻璃期货合约交易保证金标准和涨跌停板幅度调整情况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1621"/>
        <w:gridCol w:w="1583"/>
        <w:gridCol w:w="162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玻璃</w:t>
            </w:r>
          </w:p>
        </w:tc>
        <w:tc>
          <w:tcPr>
            <w:tcW w:w="1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调整前</w:t>
            </w:r>
          </w:p>
        </w:tc>
        <w:tc>
          <w:tcPr>
            <w:tcW w:w="19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调整后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交易保证金标准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涨跌停板幅度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交易保证金标准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涨跌停板幅度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品种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0"/>
              </w:rPr>
              <w:t>9%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0"/>
              </w:rPr>
              <w:t>8%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0"/>
              </w:rPr>
              <w:t>12%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玻璃</w:t>
            </w:r>
            <w:r>
              <w:rPr>
                <w:rFonts w:eastAsia="仿宋"/>
                <w:color w:val="000000"/>
                <w:kern w:val="0"/>
                <w:sz w:val="24"/>
                <w:szCs w:val="20"/>
              </w:rPr>
              <w:t>2401</w:t>
            </w: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合约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0"/>
              </w:rPr>
              <w:t>12%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0"/>
              </w:rPr>
              <w:t>9%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0"/>
              </w:rPr>
              <w:t>12%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玻璃2309合约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default" w:eastAsia="仿宋"/>
                <w:color w:val="000000"/>
                <w:kern w:val="0"/>
                <w:sz w:val="24"/>
                <w:szCs w:val="20"/>
                <w:lang w:val="en-US"/>
              </w:rPr>
              <w:t>20%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default" w:eastAsia="仿宋"/>
                <w:color w:val="000000"/>
                <w:kern w:val="0"/>
                <w:sz w:val="24"/>
                <w:szCs w:val="20"/>
                <w:lang w:val="en-US"/>
              </w:rPr>
              <w:t>9%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default" w:eastAsia="仿宋"/>
                <w:color w:val="000000"/>
                <w:kern w:val="0"/>
                <w:sz w:val="24"/>
                <w:szCs w:val="20"/>
                <w:lang w:val="en-US"/>
              </w:rPr>
              <w:t>20%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仿宋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default" w:eastAsia="仿宋"/>
                <w:color w:val="000000"/>
                <w:kern w:val="0"/>
                <w:sz w:val="24"/>
                <w:szCs w:val="20"/>
                <w:lang w:val="en-US"/>
              </w:rPr>
              <w:t>10%</w:t>
            </w:r>
          </w:p>
        </w:tc>
      </w:tr>
    </w:tbl>
    <w:p>
      <w:pPr>
        <w:jc w:val="left"/>
        <w:rPr>
          <w:rFonts w:hAnsi="仿宋" w:eastAsia="仿宋"/>
          <w:b w:val="0"/>
          <w:color w:val="000000"/>
          <w:kern w:val="0"/>
          <w:sz w:val="24"/>
          <w:szCs w:val="20"/>
        </w:rPr>
      </w:pPr>
    </w:p>
    <w:p>
      <w:pPr>
        <w:jc w:val="center"/>
        <w:rPr>
          <w:rFonts w:eastAsia="仿宋"/>
          <w:b/>
          <w:sz w:val="28"/>
          <w:szCs w:val="28"/>
        </w:rPr>
      </w:pPr>
      <w:r>
        <w:rPr>
          <w:rFonts w:hint="eastAsia" w:eastAsia="仿宋"/>
          <w:b/>
          <w:sz w:val="28"/>
          <w:szCs w:val="28"/>
        </w:rPr>
        <w:t>表</w:t>
      </w:r>
      <w:r>
        <w:rPr>
          <w:rFonts w:eastAsia="仿宋"/>
          <w:b/>
          <w:sz w:val="28"/>
          <w:szCs w:val="28"/>
        </w:rPr>
        <w:t xml:space="preserve">2  </w:t>
      </w:r>
      <w:r>
        <w:rPr>
          <w:rFonts w:hint="eastAsia" w:eastAsia="仿宋"/>
          <w:b/>
          <w:sz w:val="28"/>
          <w:szCs w:val="28"/>
        </w:rPr>
        <w:t>纯碱期货合约交易手续费标准调整情况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1621"/>
        <w:gridCol w:w="1583"/>
        <w:gridCol w:w="162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纯碱</w:t>
            </w:r>
          </w:p>
        </w:tc>
        <w:tc>
          <w:tcPr>
            <w:tcW w:w="18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调整前（成交金额的万分之</w:t>
            </w:r>
            <w:r>
              <w:rPr>
                <w:rFonts w:eastAsia="仿宋"/>
                <w:kern w:val="0"/>
                <w:sz w:val="24"/>
                <w:szCs w:val="20"/>
              </w:rPr>
              <w:t>X)</w:t>
            </w:r>
          </w:p>
        </w:tc>
        <w:tc>
          <w:tcPr>
            <w:tcW w:w="190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kern w:val="0"/>
                <w:sz w:val="24"/>
                <w:szCs w:val="20"/>
              </w:rPr>
              <w:t>调整后（成交金额的万分之</w:t>
            </w:r>
            <w:r>
              <w:rPr>
                <w:rFonts w:eastAsia="仿宋"/>
                <w:kern w:val="0"/>
                <w:sz w:val="24"/>
                <w:szCs w:val="20"/>
              </w:rPr>
              <w:t>X)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交易手续费标准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日内平今仓交易手续费标准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交易手续费标准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日内平今仓交易手续费标准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品种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万分之一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万分之一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万分之二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万分之二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Ansi="仿宋"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纯碱</w:t>
            </w:r>
            <w:r>
              <w:rPr>
                <w:rFonts w:hAnsi="仿宋" w:eastAsia="仿宋"/>
                <w:color w:val="000000"/>
                <w:kern w:val="0"/>
                <w:sz w:val="24"/>
                <w:szCs w:val="20"/>
              </w:rPr>
              <w:t>2310</w:t>
            </w: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、</w:t>
            </w:r>
            <w:r>
              <w:rPr>
                <w:rFonts w:hAnsi="仿宋" w:eastAsia="仿宋"/>
                <w:color w:val="000000"/>
                <w:kern w:val="0"/>
                <w:sz w:val="24"/>
                <w:szCs w:val="20"/>
              </w:rPr>
              <w:t>2311</w:t>
            </w: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、</w:t>
            </w:r>
            <w:r>
              <w:rPr>
                <w:rFonts w:hAnsi="仿宋" w:eastAsia="仿宋"/>
                <w:color w:val="000000"/>
                <w:kern w:val="0"/>
                <w:sz w:val="24"/>
                <w:szCs w:val="20"/>
              </w:rPr>
              <w:t>2312</w:t>
            </w: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  <w:lang w:eastAsia="zh-CN"/>
              </w:rPr>
              <w:t>、</w:t>
            </w:r>
            <w:r>
              <w:rPr>
                <w:rFonts w:hAnsi="仿宋" w:eastAsia="仿宋"/>
                <w:color w:val="000000"/>
                <w:kern w:val="0"/>
                <w:sz w:val="24"/>
                <w:szCs w:val="20"/>
              </w:rPr>
              <w:t>2401</w:t>
            </w:r>
            <w:r>
              <w:rPr>
                <w:rFonts w:hint="eastAsia" w:hAnsi="仿宋" w:eastAsia="仿宋"/>
                <w:color w:val="000000"/>
                <w:kern w:val="0"/>
                <w:sz w:val="24"/>
                <w:szCs w:val="20"/>
              </w:rPr>
              <w:t>合约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万分之二</w:t>
            </w:r>
          </w:p>
        </w:tc>
        <w:tc>
          <w:tcPr>
            <w:tcW w:w="9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万分之二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万分之四</w:t>
            </w:r>
          </w:p>
        </w:tc>
        <w:tc>
          <w:tcPr>
            <w:tcW w:w="9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0"/>
              </w:rPr>
              <w:t>万分之四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06B913C"/>
    <w:rsid w:val="E06B9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2023-09-01T18:29:00Z</dcterms:created>
  <dc:creator>cxzhang</dc:creator>
  <cp:lastModifiedBy>cxzhang</cp:lastModifiedBy>
  <dcterms:modified xsi:type="dcterms:W3CDTF">2023-09-01T18:29:42Z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9EE759E0987B9D5EFBBCF1648D94DF1B</vt:lpwstr>
  </property>
</Properties>
</file>