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115" w:type="dxa"/>
        <w:jc w:val="center"/>
        <w:tblCellSpacing w:w="0" w:type="dxa"/>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tblPr>
      <w:tblGrid>
        <w:gridCol w:w="8115"/>
      </w:tblGrid>
      <w:tr w:rsidR="00316DFF" w:rsidRPr="00316DFF" w:rsidTr="00316DFF">
        <w:trPr>
          <w:tblCellSpacing w:w="0" w:type="dxa"/>
          <w:jc w:val="center"/>
        </w:trPr>
        <w:tc>
          <w:tcPr>
            <w:tcW w:w="0" w:type="auto"/>
            <w:vAlign w:val="center"/>
            <w:hideMark/>
          </w:tcPr>
          <w:p w:rsidR="00E86742" w:rsidRPr="0099264A" w:rsidRDefault="00E86742" w:rsidP="0099264A">
            <w:pPr>
              <w:widowControl/>
              <w:pBdr>
                <w:bottom w:val="single" w:sz="6" w:space="8" w:color="112E7C"/>
              </w:pBdr>
              <w:spacing w:before="100" w:beforeAutospacing="1" w:after="100" w:afterAutospacing="1" w:line="300" w:lineRule="atLeast"/>
              <w:jc w:val="center"/>
              <w:rPr>
                <w:rFonts w:ascii="宋体" w:eastAsia="宋体" w:hAnsi="宋体" w:cs="宋体"/>
                <w:b/>
                <w:bCs/>
                <w:color w:val="00008B"/>
                <w:kern w:val="0"/>
                <w:sz w:val="20"/>
                <w:szCs w:val="17"/>
              </w:rPr>
            </w:pPr>
            <w:r w:rsidRPr="0099264A">
              <w:rPr>
                <w:rFonts w:ascii="宋体" w:eastAsia="宋体" w:hAnsi="宋体" w:cs="宋体"/>
                <w:b/>
                <w:bCs/>
                <w:color w:val="00008B"/>
                <w:kern w:val="0"/>
                <w:sz w:val="20"/>
                <w:szCs w:val="17"/>
              </w:rPr>
              <w:t>关于螺纹钢、天然橡胶品种实施交易限额制度的通知</w:t>
            </w:r>
          </w:p>
          <w:p w:rsidR="00E86742" w:rsidRPr="00E86742" w:rsidRDefault="00E86742" w:rsidP="00E86742">
            <w:pPr>
              <w:widowControl/>
              <w:shd w:val="clear" w:color="auto" w:fill="FFFFFF"/>
              <w:spacing w:after="240" w:line="360" w:lineRule="atLeast"/>
              <w:jc w:val="right"/>
              <w:rPr>
                <w:rFonts w:ascii="Arial" w:eastAsia="宋体" w:hAnsi="Arial" w:cs="Arial"/>
                <w:color w:val="112E7C"/>
                <w:kern w:val="0"/>
                <w:szCs w:val="21"/>
              </w:rPr>
            </w:pPr>
            <w:r w:rsidRPr="00E86742">
              <w:rPr>
                <w:rFonts w:ascii="Arial" w:eastAsia="宋体" w:hAnsi="Arial" w:cs="Arial"/>
                <w:color w:val="112E7C"/>
                <w:kern w:val="0"/>
                <w:szCs w:val="21"/>
              </w:rPr>
              <w:t>发布日期：</w:t>
            </w:r>
            <w:r w:rsidRPr="00E86742">
              <w:rPr>
                <w:rFonts w:ascii="Arial" w:eastAsia="宋体" w:hAnsi="Arial" w:cs="Arial"/>
                <w:color w:val="112E7C"/>
                <w:kern w:val="0"/>
                <w:szCs w:val="21"/>
              </w:rPr>
              <w:t>2016-11-09</w:t>
            </w:r>
          </w:p>
          <w:p w:rsidR="00E86742" w:rsidRPr="0099264A" w:rsidRDefault="00E86742" w:rsidP="0099264A">
            <w:pPr>
              <w:widowControl/>
              <w:spacing w:before="100" w:beforeAutospacing="1" w:after="100" w:afterAutospacing="1" w:line="300" w:lineRule="atLeast"/>
              <w:jc w:val="center"/>
              <w:rPr>
                <w:rFonts w:ascii="宋体" w:eastAsia="宋体" w:hAnsi="宋体" w:cs="宋体"/>
                <w:color w:val="00008B"/>
                <w:kern w:val="0"/>
                <w:sz w:val="20"/>
                <w:szCs w:val="17"/>
              </w:rPr>
            </w:pPr>
            <w:r w:rsidRPr="0099264A">
              <w:rPr>
                <w:rFonts w:ascii="宋体" w:eastAsia="宋体" w:hAnsi="宋体" w:cs="宋体"/>
                <w:color w:val="00008B"/>
                <w:kern w:val="0"/>
                <w:sz w:val="20"/>
                <w:szCs w:val="17"/>
              </w:rPr>
              <w:t>上期发〔2016〕156号</w:t>
            </w:r>
          </w:p>
          <w:p w:rsidR="00E86742" w:rsidRPr="00E86742" w:rsidRDefault="00E86742" w:rsidP="00E86742">
            <w:pPr>
              <w:widowControl/>
              <w:shd w:val="clear" w:color="auto" w:fill="FFFFFF"/>
              <w:spacing w:line="360" w:lineRule="atLeast"/>
              <w:jc w:val="left"/>
              <w:rPr>
                <w:rFonts w:ascii="Arial" w:eastAsia="宋体" w:hAnsi="Arial" w:cs="Arial"/>
                <w:color w:val="212121"/>
                <w:kern w:val="0"/>
                <w:szCs w:val="21"/>
              </w:rPr>
            </w:pPr>
            <w:r w:rsidRPr="00E86742">
              <w:rPr>
                <w:rFonts w:ascii="Arial" w:eastAsia="宋体" w:hAnsi="Arial" w:cs="Arial"/>
                <w:color w:val="212121"/>
                <w:kern w:val="0"/>
                <w:szCs w:val="21"/>
              </w:rPr>
              <w:t>各会员单位：</w:t>
            </w:r>
            <w:r w:rsidRPr="00E86742">
              <w:rPr>
                <w:rFonts w:ascii="Arial" w:eastAsia="宋体" w:hAnsi="Arial" w:cs="Arial"/>
                <w:color w:val="212121"/>
                <w:kern w:val="0"/>
                <w:szCs w:val="21"/>
              </w:rPr>
              <w:br/>
            </w:r>
            <w:r w:rsidRPr="00E86742">
              <w:rPr>
                <w:rFonts w:ascii="Arial" w:eastAsia="宋体" w:hAnsi="Arial" w:cs="Arial"/>
                <w:color w:val="212121"/>
                <w:kern w:val="0"/>
                <w:szCs w:val="21"/>
              </w:rPr>
              <w:t xml:space="preserve">　　根据《上海期货交易所风险控制管理办法》中有关交易限额的规定和近期市场情况，经研究决定，自</w:t>
            </w:r>
            <w:r w:rsidRPr="00E86742">
              <w:rPr>
                <w:rFonts w:ascii="Arial" w:eastAsia="宋体" w:hAnsi="Arial" w:cs="Arial"/>
                <w:color w:val="212121"/>
                <w:kern w:val="0"/>
                <w:szCs w:val="21"/>
              </w:rPr>
              <w:t>2016</w:t>
            </w:r>
            <w:r w:rsidRPr="00E86742">
              <w:rPr>
                <w:rFonts w:ascii="Arial" w:eastAsia="宋体" w:hAnsi="Arial" w:cs="Arial"/>
                <w:color w:val="212121"/>
                <w:kern w:val="0"/>
                <w:szCs w:val="21"/>
              </w:rPr>
              <w:t>年</w:t>
            </w:r>
            <w:r w:rsidRPr="00E86742">
              <w:rPr>
                <w:rFonts w:ascii="Arial" w:eastAsia="宋体" w:hAnsi="Arial" w:cs="Arial"/>
                <w:color w:val="212121"/>
                <w:kern w:val="0"/>
                <w:szCs w:val="21"/>
              </w:rPr>
              <w:t>11</w:t>
            </w:r>
            <w:r w:rsidRPr="00E86742">
              <w:rPr>
                <w:rFonts w:ascii="Arial" w:eastAsia="宋体" w:hAnsi="Arial" w:cs="Arial"/>
                <w:color w:val="212121"/>
                <w:kern w:val="0"/>
                <w:szCs w:val="21"/>
              </w:rPr>
              <w:t>月</w:t>
            </w:r>
            <w:r w:rsidRPr="00E86742">
              <w:rPr>
                <w:rFonts w:ascii="Arial" w:eastAsia="宋体" w:hAnsi="Arial" w:cs="Arial"/>
                <w:color w:val="212121"/>
                <w:kern w:val="0"/>
                <w:szCs w:val="21"/>
              </w:rPr>
              <w:t>11</w:t>
            </w:r>
            <w:r w:rsidRPr="00E86742">
              <w:rPr>
                <w:rFonts w:ascii="Arial" w:eastAsia="宋体" w:hAnsi="Arial" w:cs="Arial"/>
                <w:color w:val="212121"/>
                <w:kern w:val="0"/>
                <w:szCs w:val="21"/>
              </w:rPr>
              <w:t>日（</w:t>
            </w:r>
            <w:r w:rsidRPr="00E86742">
              <w:rPr>
                <w:rFonts w:ascii="Arial" w:eastAsia="宋体" w:hAnsi="Arial" w:cs="Arial"/>
                <w:color w:val="212121"/>
                <w:kern w:val="0"/>
                <w:szCs w:val="21"/>
              </w:rPr>
              <w:t>11</w:t>
            </w:r>
            <w:r w:rsidRPr="00E86742">
              <w:rPr>
                <w:rFonts w:ascii="Arial" w:eastAsia="宋体" w:hAnsi="Arial" w:cs="Arial"/>
                <w:color w:val="212121"/>
                <w:kern w:val="0"/>
                <w:szCs w:val="21"/>
              </w:rPr>
              <w:t>月</w:t>
            </w:r>
            <w:r w:rsidRPr="00E86742">
              <w:rPr>
                <w:rFonts w:ascii="Arial" w:eastAsia="宋体" w:hAnsi="Arial" w:cs="Arial"/>
                <w:color w:val="212121"/>
                <w:kern w:val="0"/>
                <w:szCs w:val="21"/>
              </w:rPr>
              <w:t>10</w:t>
            </w:r>
            <w:r w:rsidRPr="00E86742">
              <w:rPr>
                <w:rFonts w:ascii="Arial" w:eastAsia="宋体" w:hAnsi="Arial" w:cs="Arial"/>
                <w:color w:val="212121"/>
                <w:kern w:val="0"/>
                <w:szCs w:val="21"/>
              </w:rPr>
              <w:t>日晚连续交易时段）起，非期货公司会员或者客户在螺纹钢</w:t>
            </w:r>
            <w:r w:rsidRPr="00E86742">
              <w:rPr>
                <w:rFonts w:ascii="Arial" w:eastAsia="宋体" w:hAnsi="Arial" w:cs="Arial"/>
                <w:color w:val="212121"/>
                <w:kern w:val="0"/>
                <w:szCs w:val="21"/>
              </w:rPr>
              <w:t>RB1701</w:t>
            </w:r>
            <w:r w:rsidRPr="00E86742">
              <w:rPr>
                <w:rFonts w:ascii="Arial" w:eastAsia="宋体" w:hAnsi="Arial" w:cs="Arial"/>
                <w:color w:val="212121"/>
                <w:kern w:val="0"/>
                <w:szCs w:val="21"/>
              </w:rPr>
              <w:t>合约和</w:t>
            </w:r>
            <w:r w:rsidRPr="00E86742">
              <w:rPr>
                <w:rFonts w:ascii="Arial" w:eastAsia="宋体" w:hAnsi="Arial" w:cs="Arial"/>
                <w:color w:val="212121"/>
                <w:kern w:val="0"/>
                <w:szCs w:val="21"/>
              </w:rPr>
              <w:t>RB1705</w:t>
            </w:r>
            <w:r w:rsidRPr="00E86742">
              <w:rPr>
                <w:rFonts w:ascii="Arial" w:eastAsia="宋体" w:hAnsi="Arial" w:cs="Arial"/>
                <w:color w:val="212121"/>
                <w:kern w:val="0"/>
                <w:szCs w:val="21"/>
              </w:rPr>
              <w:t>合约日内开仓交易的最大数量分别为</w:t>
            </w:r>
            <w:r w:rsidRPr="00E86742">
              <w:rPr>
                <w:rFonts w:ascii="Arial" w:eastAsia="宋体" w:hAnsi="Arial" w:cs="Arial"/>
                <w:color w:val="212121"/>
                <w:kern w:val="0"/>
                <w:szCs w:val="21"/>
              </w:rPr>
              <w:t>10000</w:t>
            </w:r>
            <w:r w:rsidRPr="00E86742">
              <w:rPr>
                <w:rFonts w:ascii="Arial" w:eastAsia="宋体" w:hAnsi="Arial" w:cs="Arial"/>
                <w:color w:val="212121"/>
                <w:kern w:val="0"/>
                <w:szCs w:val="21"/>
              </w:rPr>
              <w:t>手；在天然橡胶</w:t>
            </w:r>
            <w:r w:rsidRPr="00E86742">
              <w:rPr>
                <w:rFonts w:ascii="Arial" w:eastAsia="宋体" w:hAnsi="Arial" w:cs="Arial"/>
                <w:color w:val="212121"/>
                <w:kern w:val="0"/>
                <w:szCs w:val="21"/>
              </w:rPr>
              <w:t>RU1701</w:t>
            </w:r>
            <w:r w:rsidRPr="00E86742">
              <w:rPr>
                <w:rFonts w:ascii="Arial" w:eastAsia="宋体" w:hAnsi="Arial" w:cs="Arial"/>
                <w:color w:val="212121"/>
                <w:kern w:val="0"/>
                <w:szCs w:val="21"/>
              </w:rPr>
              <w:t>合约和</w:t>
            </w:r>
            <w:r w:rsidRPr="00E86742">
              <w:rPr>
                <w:rFonts w:ascii="Arial" w:eastAsia="宋体" w:hAnsi="Arial" w:cs="Arial"/>
                <w:color w:val="212121"/>
                <w:kern w:val="0"/>
                <w:szCs w:val="21"/>
              </w:rPr>
              <w:t>RU1705</w:t>
            </w:r>
            <w:r w:rsidRPr="00E86742">
              <w:rPr>
                <w:rFonts w:ascii="Arial" w:eastAsia="宋体" w:hAnsi="Arial" w:cs="Arial"/>
                <w:color w:val="212121"/>
                <w:kern w:val="0"/>
                <w:szCs w:val="21"/>
              </w:rPr>
              <w:t>合约日内开仓交易的最大数量分别为</w:t>
            </w:r>
            <w:r w:rsidRPr="00E86742">
              <w:rPr>
                <w:rFonts w:ascii="Arial" w:eastAsia="宋体" w:hAnsi="Arial" w:cs="Arial"/>
                <w:color w:val="212121"/>
                <w:kern w:val="0"/>
                <w:szCs w:val="21"/>
              </w:rPr>
              <w:t>1500</w:t>
            </w:r>
            <w:r w:rsidRPr="00E86742">
              <w:rPr>
                <w:rFonts w:ascii="Arial" w:eastAsia="宋体" w:hAnsi="Arial" w:cs="Arial"/>
                <w:color w:val="212121"/>
                <w:kern w:val="0"/>
                <w:szCs w:val="21"/>
              </w:rPr>
              <w:t>手。日内开仓交易的最大数量是指非期货公司会员或者客户在某一</w:t>
            </w:r>
            <w:proofErr w:type="gramStart"/>
            <w:r w:rsidRPr="00E86742">
              <w:rPr>
                <w:rFonts w:ascii="Arial" w:eastAsia="宋体" w:hAnsi="Arial" w:cs="Arial"/>
                <w:color w:val="212121"/>
                <w:kern w:val="0"/>
                <w:szCs w:val="21"/>
              </w:rPr>
              <w:t>交易日某一</w:t>
            </w:r>
            <w:proofErr w:type="gramEnd"/>
            <w:r w:rsidRPr="00E86742">
              <w:rPr>
                <w:rFonts w:ascii="Arial" w:eastAsia="宋体" w:hAnsi="Arial" w:cs="Arial"/>
                <w:color w:val="212121"/>
                <w:kern w:val="0"/>
                <w:szCs w:val="21"/>
              </w:rPr>
              <w:t>合约上的买开仓报单数量与卖开仓报单数量之</w:t>
            </w:r>
            <w:proofErr w:type="gramStart"/>
            <w:r w:rsidRPr="00E86742">
              <w:rPr>
                <w:rFonts w:ascii="Arial" w:eastAsia="宋体" w:hAnsi="Arial" w:cs="Arial"/>
                <w:color w:val="212121"/>
                <w:kern w:val="0"/>
                <w:szCs w:val="21"/>
              </w:rPr>
              <w:t>和</w:t>
            </w:r>
            <w:proofErr w:type="gramEnd"/>
            <w:r w:rsidRPr="00E86742">
              <w:rPr>
                <w:rFonts w:ascii="Arial" w:eastAsia="宋体" w:hAnsi="Arial" w:cs="Arial"/>
                <w:color w:val="212121"/>
                <w:kern w:val="0"/>
                <w:szCs w:val="21"/>
              </w:rPr>
              <w:t>。套期保值交易的开仓数量不受此限制。</w:t>
            </w:r>
            <w:r w:rsidRPr="00E86742">
              <w:rPr>
                <w:rFonts w:ascii="Arial" w:eastAsia="宋体" w:hAnsi="Arial" w:cs="Arial"/>
                <w:color w:val="212121"/>
                <w:kern w:val="0"/>
                <w:szCs w:val="21"/>
              </w:rPr>
              <w:br/>
            </w:r>
            <w:r w:rsidRPr="00E86742">
              <w:rPr>
                <w:rFonts w:ascii="Arial" w:eastAsia="宋体" w:hAnsi="Arial" w:cs="Arial"/>
                <w:color w:val="212121"/>
                <w:kern w:val="0"/>
                <w:szCs w:val="21"/>
              </w:rPr>
              <w:t xml:space="preserve">　　实际控制关系账户组日内开仓交易的最大数量参考单个客户执行，对违反上述规定的实际控制关系账户组，交易所将从下一交易日起，对其采取限制开仓三个交易日的监管措施。情节严重的，按《上海期货交易所违规处理办法》处理。</w:t>
            </w:r>
            <w:r w:rsidRPr="00E86742">
              <w:rPr>
                <w:rFonts w:ascii="Arial" w:eastAsia="宋体" w:hAnsi="Arial" w:cs="Arial"/>
                <w:color w:val="212121"/>
                <w:kern w:val="0"/>
                <w:szCs w:val="21"/>
              </w:rPr>
              <w:br/>
            </w:r>
            <w:r w:rsidRPr="00E86742">
              <w:rPr>
                <w:rFonts w:ascii="Arial" w:eastAsia="宋体" w:hAnsi="Arial" w:cs="Arial"/>
                <w:color w:val="212121"/>
                <w:kern w:val="0"/>
                <w:szCs w:val="21"/>
              </w:rPr>
              <w:t xml:space="preserve">　　交易所可根据市场情况对交易限额进行调整。</w:t>
            </w:r>
            <w:r w:rsidRPr="00E86742">
              <w:rPr>
                <w:rFonts w:ascii="Arial" w:eastAsia="宋体" w:hAnsi="Arial" w:cs="Arial"/>
                <w:color w:val="212121"/>
                <w:kern w:val="0"/>
                <w:szCs w:val="21"/>
              </w:rPr>
              <w:br/>
            </w:r>
            <w:r w:rsidRPr="00E86742">
              <w:rPr>
                <w:rFonts w:ascii="Arial" w:eastAsia="宋体" w:hAnsi="Arial" w:cs="Arial"/>
                <w:color w:val="212121"/>
                <w:kern w:val="0"/>
                <w:szCs w:val="21"/>
              </w:rPr>
              <w:t xml:space="preserve">　　特此通知。</w:t>
            </w:r>
          </w:p>
          <w:p w:rsidR="00E86742" w:rsidRPr="00E86742" w:rsidRDefault="00E86742" w:rsidP="0099264A">
            <w:pPr>
              <w:widowControl/>
              <w:shd w:val="clear" w:color="auto" w:fill="FFFFFF"/>
              <w:spacing w:after="240" w:line="360" w:lineRule="atLeast"/>
              <w:jc w:val="left"/>
              <w:rPr>
                <w:rFonts w:ascii="Arial" w:eastAsia="宋体" w:hAnsi="Arial" w:cs="Arial"/>
                <w:color w:val="212121"/>
                <w:kern w:val="0"/>
                <w:szCs w:val="21"/>
              </w:rPr>
            </w:pPr>
            <w:r w:rsidRPr="00E86742">
              <w:rPr>
                <w:rFonts w:ascii="Arial" w:eastAsia="宋体" w:hAnsi="Arial" w:cs="Arial"/>
                <w:color w:val="212121"/>
                <w:kern w:val="0"/>
                <w:szCs w:val="21"/>
              </w:rPr>
              <w:t> </w:t>
            </w:r>
          </w:p>
          <w:p w:rsidR="00E86742" w:rsidRPr="00E86742" w:rsidRDefault="00E86742" w:rsidP="00E86742">
            <w:pPr>
              <w:widowControl/>
              <w:shd w:val="clear" w:color="auto" w:fill="FFFFFF"/>
              <w:spacing w:after="240" w:line="360" w:lineRule="atLeast"/>
              <w:jc w:val="left"/>
              <w:rPr>
                <w:rFonts w:ascii="Arial" w:eastAsia="宋体" w:hAnsi="Arial" w:cs="Arial"/>
                <w:color w:val="212121"/>
                <w:kern w:val="0"/>
                <w:szCs w:val="21"/>
              </w:rPr>
            </w:pPr>
          </w:p>
          <w:p w:rsidR="00E86742" w:rsidRPr="00E86742" w:rsidRDefault="00E86742" w:rsidP="00E86742">
            <w:pPr>
              <w:widowControl/>
              <w:shd w:val="clear" w:color="auto" w:fill="FFFFFF"/>
              <w:spacing w:line="360" w:lineRule="atLeast"/>
              <w:jc w:val="right"/>
              <w:rPr>
                <w:rFonts w:ascii="Arial" w:eastAsia="宋体" w:hAnsi="Arial" w:cs="Arial"/>
                <w:color w:val="212121"/>
                <w:kern w:val="0"/>
                <w:szCs w:val="21"/>
              </w:rPr>
            </w:pPr>
            <w:r w:rsidRPr="00E86742">
              <w:rPr>
                <w:rFonts w:ascii="Arial" w:eastAsia="宋体" w:hAnsi="Arial" w:cs="Arial"/>
                <w:color w:val="212121"/>
                <w:kern w:val="0"/>
                <w:szCs w:val="21"/>
              </w:rPr>
              <w:t>上海期货交易所</w:t>
            </w:r>
            <w:r w:rsidRPr="00E86742">
              <w:rPr>
                <w:rFonts w:ascii="Arial" w:eastAsia="宋体" w:hAnsi="Arial" w:cs="Arial"/>
                <w:color w:val="212121"/>
                <w:kern w:val="0"/>
              </w:rPr>
              <w:t> </w:t>
            </w:r>
            <w:r w:rsidRPr="00E86742">
              <w:rPr>
                <w:rFonts w:ascii="Arial" w:eastAsia="宋体" w:hAnsi="Arial" w:cs="Arial"/>
                <w:color w:val="212121"/>
                <w:kern w:val="0"/>
                <w:szCs w:val="21"/>
              </w:rPr>
              <w:br/>
              <w:t>2016</w:t>
            </w:r>
            <w:r w:rsidRPr="00E86742">
              <w:rPr>
                <w:rFonts w:ascii="Arial" w:eastAsia="宋体" w:hAnsi="Arial" w:cs="Arial"/>
                <w:color w:val="212121"/>
                <w:kern w:val="0"/>
                <w:szCs w:val="21"/>
              </w:rPr>
              <w:t>年</w:t>
            </w:r>
            <w:r w:rsidRPr="00E86742">
              <w:rPr>
                <w:rFonts w:ascii="Arial" w:eastAsia="宋体" w:hAnsi="Arial" w:cs="Arial"/>
                <w:color w:val="212121"/>
                <w:kern w:val="0"/>
                <w:szCs w:val="21"/>
              </w:rPr>
              <w:t>11</w:t>
            </w:r>
            <w:r w:rsidRPr="00E86742">
              <w:rPr>
                <w:rFonts w:ascii="Arial" w:eastAsia="宋体" w:hAnsi="Arial" w:cs="Arial"/>
                <w:color w:val="212121"/>
                <w:kern w:val="0"/>
                <w:szCs w:val="21"/>
              </w:rPr>
              <w:t>月</w:t>
            </w:r>
            <w:r w:rsidRPr="00E86742">
              <w:rPr>
                <w:rFonts w:ascii="Arial" w:eastAsia="宋体" w:hAnsi="Arial" w:cs="Arial"/>
                <w:color w:val="212121"/>
                <w:kern w:val="0"/>
                <w:szCs w:val="21"/>
              </w:rPr>
              <w:t>9</w:t>
            </w:r>
            <w:r w:rsidRPr="00E86742">
              <w:rPr>
                <w:rFonts w:ascii="Arial" w:eastAsia="宋体" w:hAnsi="Arial" w:cs="Arial"/>
                <w:color w:val="212121"/>
                <w:kern w:val="0"/>
                <w:szCs w:val="21"/>
              </w:rPr>
              <w:t>日</w:t>
            </w:r>
            <w:r w:rsidRPr="00E86742">
              <w:rPr>
                <w:rFonts w:ascii="Arial" w:eastAsia="宋体" w:hAnsi="Arial" w:cs="Arial"/>
                <w:color w:val="212121"/>
                <w:kern w:val="0"/>
              </w:rPr>
              <w:t> </w:t>
            </w:r>
          </w:p>
          <w:p w:rsidR="00E86742" w:rsidRDefault="00E86742"/>
          <w:tbl>
            <w:tblPr>
              <w:tblW w:w="5000" w:type="pct"/>
              <w:jc w:val="center"/>
              <w:tblCellSpacing w:w="0" w:type="dxa"/>
              <w:shd w:val="clear" w:color="auto" w:fill="DDDDDD"/>
              <w:tblCellMar>
                <w:left w:w="0" w:type="dxa"/>
                <w:right w:w="0" w:type="dxa"/>
              </w:tblCellMar>
              <w:tblLook w:val="04A0"/>
            </w:tblPr>
            <w:tblGrid>
              <w:gridCol w:w="8085"/>
            </w:tblGrid>
            <w:tr w:rsidR="00316DFF" w:rsidRPr="00316DFF">
              <w:trPr>
                <w:trHeight w:val="420"/>
                <w:tblCellSpacing w:w="0" w:type="dxa"/>
                <w:jc w:val="center"/>
              </w:trPr>
              <w:tc>
                <w:tcPr>
                  <w:tcW w:w="0" w:type="auto"/>
                  <w:shd w:val="clear" w:color="auto" w:fill="DDDDDD"/>
                  <w:vAlign w:val="center"/>
                  <w:hideMark/>
                </w:tcPr>
                <w:p w:rsidR="00316DFF" w:rsidRPr="00316DFF" w:rsidRDefault="00316DFF" w:rsidP="00316DFF">
                  <w:pPr>
                    <w:widowControl/>
                    <w:spacing w:line="300" w:lineRule="atLeast"/>
                    <w:jc w:val="center"/>
                    <w:rPr>
                      <w:rFonts w:ascii="宋体" w:eastAsia="宋体" w:hAnsi="宋体" w:cs="宋体"/>
                      <w:color w:val="333333"/>
                      <w:kern w:val="0"/>
                      <w:sz w:val="17"/>
                      <w:szCs w:val="17"/>
                    </w:rPr>
                  </w:pPr>
                  <w:r w:rsidRPr="00316DFF">
                    <w:rPr>
                      <w:rFonts w:ascii="宋体" w:eastAsia="宋体" w:hAnsi="宋体" w:cs="宋体"/>
                      <w:b/>
                      <w:bCs/>
                      <w:color w:val="333333"/>
                      <w:kern w:val="0"/>
                      <w:sz w:val="17"/>
                    </w:rPr>
                    <w:t>上海期货交易所</w:t>
                  </w:r>
                </w:p>
              </w:tc>
            </w:tr>
          </w:tbl>
          <w:p w:rsidR="00316DFF" w:rsidRPr="00316DFF" w:rsidRDefault="00316DFF" w:rsidP="00316DFF">
            <w:pPr>
              <w:widowControl/>
              <w:spacing w:line="300" w:lineRule="atLeast"/>
              <w:jc w:val="center"/>
              <w:rPr>
                <w:rFonts w:ascii="宋体" w:eastAsia="宋体" w:hAnsi="宋体" w:cs="宋体"/>
                <w:color w:val="333333"/>
                <w:kern w:val="0"/>
                <w:sz w:val="17"/>
                <w:szCs w:val="17"/>
              </w:rPr>
            </w:pPr>
          </w:p>
        </w:tc>
      </w:tr>
      <w:tr w:rsidR="00316DFF" w:rsidRPr="00316DFF" w:rsidTr="00316DFF">
        <w:trPr>
          <w:tblCellSpacing w:w="0" w:type="dxa"/>
          <w:jc w:val="center"/>
        </w:trPr>
        <w:tc>
          <w:tcPr>
            <w:tcW w:w="0" w:type="auto"/>
            <w:tcMar>
              <w:top w:w="120" w:type="dxa"/>
              <w:left w:w="120" w:type="dxa"/>
              <w:bottom w:w="120" w:type="dxa"/>
              <w:right w:w="120" w:type="dxa"/>
            </w:tcMar>
            <w:vAlign w:val="center"/>
            <w:hideMark/>
          </w:tcPr>
          <w:p w:rsidR="00316DFF" w:rsidRPr="0099264A" w:rsidRDefault="00316DFF" w:rsidP="0099264A">
            <w:pPr>
              <w:widowControl/>
              <w:spacing w:before="100" w:beforeAutospacing="1" w:after="100" w:afterAutospacing="1" w:line="300" w:lineRule="atLeast"/>
              <w:jc w:val="center"/>
              <w:rPr>
                <w:rFonts w:ascii="宋体" w:eastAsia="宋体" w:hAnsi="宋体" w:cs="宋体"/>
                <w:b/>
                <w:bCs/>
                <w:color w:val="00008B"/>
                <w:kern w:val="0"/>
                <w:sz w:val="20"/>
                <w:szCs w:val="17"/>
              </w:rPr>
            </w:pPr>
            <w:r w:rsidRPr="0099264A">
              <w:rPr>
                <w:rFonts w:ascii="宋体" w:eastAsia="宋体" w:hAnsi="宋体" w:cs="宋体" w:hint="eastAsia"/>
                <w:b/>
                <w:bCs/>
                <w:color w:val="00008B"/>
                <w:kern w:val="0"/>
                <w:sz w:val="20"/>
                <w:szCs w:val="17"/>
              </w:rPr>
              <w:t>关于停止适用《〈上海期货交易所异常交易监控暂行规定〉有关处理标准</w:t>
            </w:r>
            <w:r w:rsidRPr="0099264A">
              <w:rPr>
                <w:rFonts w:ascii="宋体" w:eastAsia="宋体" w:hAnsi="宋体" w:cs="宋体" w:hint="eastAsia"/>
                <w:b/>
                <w:bCs/>
                <w:color w:val="00008B"/>
                <w:kern w:val="0"/>
                <w:sz w:val="20"/>
                <w:szCs w:val="17"/>
              </w:rPr>
              <w:br/>
              <w:t>及处理程序》修订案个别条款的通知</w:t>
            </w:r>
          </w:p>
          <w:p w:rsidR="00316DFF" w:rsidRPr="0099264A" w:rsidRDefault="00316DFF" w:rsidP="00316DFF">
            <w:pPr>
              <w:widowControl/>
              <w:spacing w:before="100" w:beforeAutospacing="1" w:after="100" w:afterAutospacing="1" w:line="300" w:lineRule="atLeast"/>
              <w:jc w:val="center"/>
              <w:rPr>
                <w:rFonts w:ascii="宋体" w:eastAsia="宋体" w:hAnsi="宋体" w:cs="宋体"/>
                <w:color w:val="00008B"/>
                <w:kern w:val="0"/>
                <w:sz w:val="20"/>
                <w:szCs w:val="17"/>
              </w:rPr>
            </w:pPr>
            <w:r w:rsidRPr="0099264A">
              <w:rPr>
                <w:rFonts w:ascii="宋体" w:eastAsia="宋体" w:hAnsi="宋体" w:cs="宋体" w:hint="eastAsia"/>
                <w:color w:val="00008B"/>
                <w:kern w:val="0"/>
                <w:sz w:val="20"/>
                <w:szCs w:val="17"/>
              </w:rPr>
              <w:t>上期发〔2015〕167号</w:t>
            </w:r>
          </w:p>
          <w:p w:rsidR="00316DFF" w:rsidRPr="00551CC4" w:rsidRDefault="00316DFF" w:rsidP="00551CC4">
            <w:pPr>
              <w:widowControl/>
              <w:shd w:val="clear" w:color="auto" w:fill="FFFFFF"/>
              <w:spacing w:line="360" w:lineRule="atLeast"/>
              <w:jc w:val="left"/>
              <w:rPr>
                <w:rFonts w:ascii="Arial" w:eastAsia="宋体" w:hAnsi="Arial" w:cs="Arial"/>
                <w:color w:val="212121"/>
                <w:kern w:val="0"/>
                <w:szCs w:val="21"/>
              </w:rPr>
            </w:pPr>
            <w:r w:rsidRPr="00551CC4">
              <w:rPr>
                <w:rFonts w:ascii="Arial" w:eastAsia="宋体" w:hAnsi="Arial" w:cs="Arial" w:hint="eastAsia"/>
                <w:color w:val="212121"/>
                <w:kern w:val="0"/>
                <w:szCs w:val="21"/>
              </w:rPr>
              <w:t>各会员单位：</w:t>
            </w:r>
          </w:p>
          <w:p w:rsidR="00316DFF" w:rsidRPr="00551CC4" w:rsidRDefault="00316DFF" w:rsidP="0099264A">
            <w:pPr>
              <w:widowControl/>
              <w:shd w:val="clear" w:color="auto" w:fill="FFFFFF"/>
              <w:spacing w:line="360" w:lineRule="atLeast"/>
              <w:ind w:firstLineChars="200" w:firstLine="420"/>
              <w:jc w:val="left"/>
              <w:rPr>
                <w:rFonts w:ascii="Arial" w:eastAsia="宋体" w:hAnsi="Arial" w:cs="Arial"/>
                <w:color w:val="212121"/>
                <w:kern w:val="0"/>
                <w:szCs w:val="21"/>
              </w:rPr>
            </w:pPr>
            <w:r w:rsidRPr="00551CC4">
              <w:rPr>
                <w:rFonts w:ascii="Arial" w:eastAsia="宋体" w:hAnsi="Arial" w:cs="Arial" w:hint="eastAsia"/>
                <w:color w:val="212121"/>
                <w:kern w:val="0"/>
                <w:szCs w:val="21"/>
              </w:rPr>
              <w:t>经研究决定，自</w:t>
            </w:r>
            <w:r w:rsidRPr="00551CC4">
              <w:rPr>
                <w:rFonts w:ascii="Arial" w:eastAsia="宋体" w:hAnsi="Arial" w:cs="Arial" w:hint="eastAsia"/>
                <w:color w:val="212121"/>
                <w:kern w:val="0"/>
                <w:szCs w:val="21"/>
              </w:rPr>
              <w:t>2015</w:t>
            </w:r>
            <w:r w:rsidRPr="00551CC4">
              <w:rPr>
                <w:rFonts w:ascii="Arial" w:eastAsia="宋体" w:hAnsi="Arial" w:cs="Arial" w:hint="eastAsia"/>
                <w:color w:val="212121"/>
                <w:kern w:val="0"/>
                <w:szCs w:val="21"/>
              </w:rPr>
              <w:t>年</w:t>
            </w:r>
            <w:r w:rsidRPr="00551CC4">
              <w:rPr>
                <w:rFonts w:ascii="Arial" w:eastAsia="宋体" w:hAnsi="Arial" w:cs="Arial" w:hint="eastAsia"/>
                <w:color w:val="212121"/>
                <w:kern w:val="0"/>
                <w:szCs w:val="21"/>
              </w:rPr>
              <w:t>12</w:t>
            </w:r>
            <w:r w:rsidRPr="00551CC4">
              <w:rPr>
                <w:rFonts w:ascii="Arial" w:eastAsia="宋体" w:hAnsi="Arial" w:cs="Arial" w:hint="eastAsia"/>
                <w:color w:val="212121"/>
                <w:kern w:val="0"/>
                <w:szCs w:val="21"/>
              </w:rPr>
              <w:t>月</w:t>
            </w:r>
            <w:r w:rsidRPr="00551CC4">
              <w:rPr>
                <w:rFonts w:ascii="Arial" w:eastAsia="宋体" w:hAnsi="Arial" w:cs="Arial" w:hint="eastAsia"/>
                <w:color w:val="212121"/>
                <w:kern w:val="0"/>
                <w:szCs w:val="21"/>
              </w:rPr>
              <w:t>16</w:t>
            </w:r>
            <w:r w:rsidRPr="00551CC4">
              <w:rPr>
                <w:rFonts w:ascii="Arial" w:eastAsia="宋体" w:hAnsi="Arial" w:cs="Arial" w:hint="eastAsia"/>
                <w:color w:val="212121"/>
                <w:kern w:val="0"/>
                <w:szCs w:val="21"/>
              </w:rPr>
              <w:t>日起停止适用</w:t>
            </w:r>
            <w:r w:rsidRPr="00551CC4">
              <w:rPr>
                <w:rFonts w:ascii="Arial" w:eastAsia="宋体" w:hAnsi="Arial" w:cs="Arial" w:hint="eastAsia"/>
                <w:color w:val="212121"/>
                <w:kern w:val="0"/>
                <w:szCs w:val="21"/>
              </w:rPr>
              <w:t>2013</w:t>
            </w:r>
            <w:r w:rsidRPr="00551CC4">
              <w:rPr>
                <w:rFonts w:ascii="Arial" w:eastAsia="宋体" w:hAnsi="Arial" w:cs="Arial" w:hint="eastAsia"/>
                <w:color w:val="212121"/>
                <w:kern w:val="0"/>
                <w:szCs w:val="21"/>
              </w:rPr>
              <w:t>年</w:t>
            </w:r>
            <w:r w:rsidRPr="00551CC4">
              <w:rPr>
                <w:rFonts w:ascii="Arial" w:eastAsia="宋体" w:hAnsi="Arial" w:cs="Arial" w:hint="eastAsia"/>
                <w:color w:val="212121"/>
                <w:kern w:val="0"/>
                <w:szCs w:val="21"/>
              </w:rPr>
              <w:t>10</w:t>
            </w:r>
            <w:r w:rsidRPr="00551CC4">
              <w:rPr>
                <w:rFonts w:ascii="Arial" w:eastAsia="宋体" w:hAnsi="Arial" w:cs="Arial" w:hint="eastAsia"/>
                <w:color w:val="212121"/>
                <w:kern w:val="0"/>
                <w:szCs w:val="21"/>
              </w:rPr>
              <w:t>月</w:t>
            </w:r>
            <w:r w:rsidRPr="00551CC4">
              <w:rPr>
                <w:rFonts w:ascii="Arial" w:eastAsia="宋体" w:hAnsi="Arial" w:cs="Arial" w:hint="eastAsia"/>
                <w:color w:val="212121"/>
                <w:kern w:val="0"/>
                <w:szCs w:val="21"/>
              </w:rPr>
              <w:t>29</w:t>
            </w:r>
            <w:r w:rsidRPr="00551CC4">
              <w:rPr>
                <w:rFonts w:ascii="Arial" w:eastAsia="宋体" w:hAnsi="Arial" w:cs="Arial" w:hint="eastAsia"/>
                <w:color w:val="212121"/>
                <w:kern w:val="0"/>
                <w:szCs w:val="21"/>
              </w:rPr>
              <w:t>日发布的《〈上海期货交易所异常交易监控暂行规定〉有关处理标准及处理程序》修订案第一条第一款第三项有关“因套利交易产生的自成交、频繁报撤单、大额报撤单不作为异常交易行为”的规定。</w:t>
            </w:r>
          </w:p>
          <w:p w:rsidR="00316DFF" w:rsidRPr="00551CC4" w:rsidRDefault="00316DFF" w:rsidP="00551CC4">
            <w:pPr>
              <w:widowControl/>
              <w:shd w:val="clear" w:color="auto" w:fill="FFFFFF"/>
              <w:spacing w:line="360" w:lineRule="atLeast"/>
              <w:jc w:val="left"/>
              <w:rPr>
                <w:rFonts w:ascii="Arial" w:eastAsia="宋体" w:hAnsi="Arial" w:cs="Arial"/>
                <w:color w:val="212121"/>
                <w:kern w:val="0"/>
                <w:szCs w:val="21"/>
              </w:rPr>
            </w:pPr>
            <w:r w:rsidRPr="00551CC4">
              <w:rPr>
                <w:rFonts w:ascii="Arial" w:eastAsia="宋体" w:hAnsi="Arial" w:cs="Arial" w:hint="eastAsia"/>
                <w:color w:val="212121"/>
                <w:kern w:val="0"/>
                <w:szCs w:val="21"/>
              </w:rPr>
              <w:t>特此通知。</w:t>
            </w:r>
          </w:p>
          <w:p w:rsidR="00316DFF" w:rsidRPr="00316DFF" w:rsidRDefault="00316DFF" w:rsidP="00551CC4">
            <w:pPr>
              <w:widowControl/>
              <w:shd w:val="clear" w:color="auto" w:fill="FFFFFF"/>
              <w:spacing w:line="360" w:lineRule="atLeast"/>
              <w:ind w:leftChars="2850" w:left="5985" w:firstLineChars="50" w:firstLine="105"/>
              <w:jc w:val="left"/>
              <w:rPr>
                <w:rFonts w:ascii="宋体" w:eastAsia="宋体" w:hAnsi="宋体" w:cs="宋体"/>
                <w:color w:val="333333"/>
                <w:kern w:val="0"/>
                <w:sz w:val="17"/>
                <w:szCs w:val="17"/>
              </w:rPr>
            </w:pPr>
            <w:r w:rsidRPr="00551CC4">
              <w:rPr>
                <w:rFonts w:ascii="Arial" w:eastAsia="宋体" w:hAnsi="Arial" w:cs="Arial" w:hint="eastAsia"/>
                <w:color w:val="212121"/>
                <w:kern w:val="0"/>
                <w:szCs w:val="21"/>
              </w:rPr>
              <w:t>上海期货交易所</w:t>
            </w:r>
            <w:r w:rsidRPr="00551CC4">
              <w:rPr>
                <w:rFonts w:ascii="Arial" w:eastAsia="宋体" w:hAnsi="Arial" w:cs="Arial" w:hint="eastAsia"/>
                <w:color w:val="212121"/>
                <w:kern w:val="0"/>
                <w:szCs w:val="21"/>
              </w:rPr>
              <w:br/>
              <w:t>2015</w:t>
            </w:r>
            <w:r w:rsidRPr="00551CC4">
              <w:rPr>
                <w:rFonts w:ascii="Arial" w:eastAsia="宋体" w:hAnsi="Arial" w:cs="Arial" w:hint="eastAsia"/>
                <w:color w:val="212121"/>
                <w:kern w:val="0"/>
                <w:szCs w:val="21"/>
              </w:rPr>
              <w:t>年</w:t>
            </w:r>
            <w:r w:rsidRPr="00551CC4">
              <w:rPr>
                <w:rFonts w:ascii="Arial" w:eastAsia="宋体" w:hAnsi="Arial" w:cs="Arial" w:hint="eastAsia"/>
                <w:color w:val="212121"/>
                <w:kern w:val="0"/>
                <w:szCs w:val="21"/>
              </w:rPr>
              <w:t>12</w:t>
            </w:r>
            <w:r w:rsidRPr="00551CC4">
              <w:rPr>
                <w:rFonts w:ascii="Arial" w:eastAsia="宋体" w:hAnsi="Arial" w:cs="Arial" w:hint="eastAsia"/>
                <w:color w:val="212121"/>
                <w:kern w:val="0"/>
                <w:szCs w:val="21"/>
              </w:rPr>
              <w:t>月</w:t>
            </w:r>
            <w:r w:rsidRPr="00551CC4">
              <w:rPr>
                <w:rFonts w:ascii="Arial" w:eastAsia="宋体" w:hAnsi="Arial" w:cs="Arial" w:hint="eastAsia"/>
                <w:color w:val="212121"/>
                <w:kern w:val="0"/>
                <w:szCs w:val="21"/>
              </w:rPr>
              <w:t>3</w:t>
            </w:r>
            <w:r w:rsidRPr="00551CC4">
              <w:rPr>
                <w:rFonts w:ascii="Arial" w:eastAsia="宋体" w:hAnsi="Arial" w:cs="Arial" w:hint="eastAsia"/>
                <w:color w:val="212121"/>
                <w:kern w:val="0"/>
                <w:szCs w:val="21"/>
              </w:rPr>
              <w:t>日</w:t>
            </w:r>
          </w:p>
        </w:tc>
      </w:tr>
      <w:tr w:rsidR="00316DFF" w:rsidRPr="00316DFF" w:rsidTr="00316DFF">
        <w:trPr>
          <w:tblCellSpacing w:w="0" w:type="dxa"/>
          <w:jc w:val="center"/>
        </w:trPr>
        <w:tc>
          <w:tcPr>
            <w:tcW w:w="0" w:type="auto"/>
            <w:vAlign w:val="center"/>
            <w:hideMark/>
          </w:tcPr>
          <w:p w:rsidR="00316DFF" w:rsidRPr="00316DFF" w:rsidRDefault="0085056B" w:rsidP="00316DFF">
            <w:pPr>
              <w:widowControl/>
              <w:spacing w:line="300" w:lineRule="atLeast"/>
              <w:jc w:val="left"/>
              <w:rPr>
                <w:rFonts w:ascii="宋体" w:eastAsia="宋体" w:hAnsi="宋体" w:cs="宋体"/>
                <w:color w:val="333333"/>
                <w:kern w:val="0"/>
                <w:sz w:val="17"/>
                <w:szCs w:val="17"/>
              </w:rPr>
            </w:pPr>
            <w:r w:rsidRPr="0085056B">
              <w:rPr>
                <w:rFonts w:ascii="宋体" w:eastAsia="宋体" w:hAnsi="宋体" w:cs="宋体"/>
                <w:color w:val="333333"/>
                <w:kern w:val="0"/>
                <w:sz w:val="17"/>
                <w:szCs w:val="17"/>
              </w:rPr>
              <w:pict>
                <v:rect id="_x0000_i1025" style="width:394.55pt;height:.75pt" o:hrpct="950" o:hralign="center" o:hrstd="t" o:hr="t" fillcolor="#a0a0a0" stroked="f"/>
              </w:pict>
            </w:r>
          </w:p>
        </w:tc>
      </w:tr>
      <w:tr w:rsidR="00316DFF" w:rsidRPr="00316DFF" w:rsidTr="00316DFF">
        <w:trPr>
          <w:tblCellSpacing w:w="0" w:type="dxa"/>
          <w:jc w:val="center"/>
        </w:trPr>
        <w:tc>
          <w:tcPr>
            <w:tcW w:w="0" w:type="auto"/>
            <w:vAlign w:val="center"/>
            <w:hideMark/>
          </w:tcPr>
          <w:p w:rsidR="00316DFF" w:rsidRPr="00316DFF" w:rsidRDefault="00316DFF" w:rsidP="00316DFF">
            <w:pPr>
              <w:widowControl/>
              <w:spacing w:line="300" w:lineRule="atLeast"/>
              <w:jc w:val="left"/>
              <w:rPr>
                <w:rFonts w:ascii="宋体" w:eastAsia="宋体" w:hAnsi="宋体" w:cs="宋体"/>
                <w:color w:val="333333"/>
                <w:kern w:val="0"/>
                <w:sz w:val="17"/>
                <w:szCs w:val="17"/>
              </w:rPr>
            </w:pPr>
            <w:r w:rsidRPr="00316DFF">
              <w:rPr>
                <w:rFonts w:ascii="宋体" w:eastAsia="宋体" w:hAnsi="宋体" w:cs="宋体" w:hint="eastAsia"/>
                <w:color w:val="333333"/>
                <w:kern w:val="0"/>
                <w:sz w:val="17"/>
                <w:szCs w:val="17"/>
              </w:rPr>
              <w:lastRenderedPageBreak/>
              <w:t> </w:t>
            </w:r>
          </w:p>
        </w:tc>
      </w:tr>
      <w:tr w:rsidR="00316DFF" w:rsidRPr="00316DFF" w:rsidTr="00316DFF">
        <w:trPr>
          <w:tblCellSpacing w:w="0" w:type="dxa"/>
          <w:jc w:val="center"/>
        </w:trPr>
        <w:tc>
          <w:tcPr>
            <w:tcW w:w="0" w:type="auto"/>
            <w:tcMar>
              <w:top w:w="120" w:type="dxa"/>
              <w:left w:w="120" w:type="dxa"/>
              <w:bottom w:w="120" w:type="dxa"/>
              <w:right w:w="120" w:type="dxa"/>
            </w:tcMar>
            <w:vAlign w:val="center"/>
            <w:hideMark/>
          </w:tcPr>
          <w:p w:rsidR="00316DFF" w:rsidRPr="0099264A" w:rsidRDefault="00316DFF" w:rsidP="0099264A">
            <w:pPr>
              <w:widowControl/>
              <w:spacing w:before="100" w:beforeAutospacing="1" w:after="100" w:afterAutospacing="1" w:line="300" w:lineRule="atLeast"/>
              <w:jc w:val="center"/>
              <w:rPr>
                <w:rFonts w:ascii="宋体" w:eastAsia="宋体" w:hAnsi="宋体" w:cs="宋体"/>
                <w:b/>
                <w:bCs/>
                <w:color w:val="00008B"/>
                <w:kern w:val="0"/>
                <w:sz w:val="20"/>
                <w:szCs w:val="17"/>
              </w:rPr>
            </w:pPr>
            <w:r w:rsidRPr="0099264A">
              <w:rPr>
                <w:rFonts w:ascii="宋体" w:eastAsia="宋体" w:hAnsi="宋体" w:cs="宋体" w:hint="eastAsia"/>
                <w:b/>
                <w:bCs/>
                <w:color w:val="00008B"/>
                <w:kern w:val="0"/>
                <w:sz w:val="20"/>
                <w:szCs w:val="17"/>
              </w:rPr>
              <w:t>上期所稳步推进套利客户异常交易豁免措施</w:t>
            </w:r>
          </w:p>
          <w:p w:rsidR="00316DFF" w:rsidRPr="0099264A" w:rsidRDefault="00316DFF" w:rsidP="00316DFF">
            <w:pPr>
              <w:widowControl/>
              <w:spacing w:before="100" w:beforeAutospacing="1" w:after="100" w:afterAutospacing="1" w:line="324" w:lineRule="atLeast"/>
              <w:ind w:firstLine="375"/>
              <w:jc w:val="left"/>
              <w:rPr>
                <w:rFonts w:ascii="Arial" w:eastAsia="宋体" w:hAnsi="Arial" w:cs="Arial"/>
                <w:color w:val="212121"/>
                <w:kern w:val="0"/>
                <w:szCs w:val="21"/>
              </w:rPr>
            </w:pPr>
            <w:r w:rsidRPr="0099264A">
              <w:rPr>
                <w:rFonts w:ascii="Arial" w:eastAsia="宋体" w:hAnsi="Arial" w:cs="Arial" w:hint="eastAsia"/>
                <w:color w:val="212121"/>
                <w:kern w:val="0"/>
                <w:szCs w:val="21"/>
              </w:rPr>
              <w:t>根据证监会相关指引的规定，上期所在</w:t>
            </w:r>
            <w:r w:rsidRPr="0099264A">
              <w:rPr>
                <w:rFonts w:ascii="Arial" w:eastAsia="宋体" w:hAnsi="Arial" w:cs="Arial" w:hint="eastAsia"/>
                <w:color w:val="212121"/>
                <w:kern w:val="0"/>
                <w:szCs w:val="21"/>
              </w:rPr>
              <w:t>2013</w:t>
            </w:r>
            <w:r w:rsidRPr="0099264A">
              <w:rPr>
                <w:rFonts w:ascii="Arial" w:eastAsia="宋体" w:hAnsi="Arial" w:cs="Arial" w:hint="eastAsia"/>
                <w:color w:val="212121"/>
                <w:kern w:val="0"/>
                <w:szCs w:val="21"/>
              </w:rPr>
              <w:t>年</w:t>
            </w:r>
            <w:r w:rsidRPr="0099264A">
              <w:rPr>
                <w:rFonts w:ascii="Arial" w:eastAsia="宋体" w:hAnsi="Arial" w:cs="Arial" w:hint="eastAsia"/>
                <w:color w:val="212121"/>
                <w:kern w:val="0"/>
                <w:szCs w:val="21"/>
              </w:rPr>
              <w:t>10</w:t>
            </w:r>
            <w:r w:rsidRPr="0099264A">
              <w:rPr>
                <w:rFonts w:ascii="Arial" w:eastAsia="宋体" w:hAnsi="Arial" w:cs="Arial" w:hint="eastAsia"/>
                <w:color w:val="212121"/>
                <w:kern w:val="0"/>
                <w:szCs w:val="21"/>
              </w:rPr>
              <w:t>月对异常交易行为处理标准进一步修订完善，补充规定：“因套利交易产生的自成交、频繁报撤单、大额报撤单不作为异常交易行为”。在不存在违法违规情形的条件下，目前套利交易客户豁免异常交易行为的认定主要有以下三种方式：（</w:t>
            </w:r>
            <w:r w:rsidRPr="0099264A">
              <w:rPr>
                <w:rFonts w:ascii="Arial" w:eastAsia="宋体" w:hAnsi="Arial" w:cs="Arial" w:hint="eastAsia"/>
                <w:color w:val="212121"/>
                <w:kern w:val="0"/>
                <w:szCs w:val="21"/>
              </w:rPr>
              <w:t>1</w:t>
            </w:r>
            <w:r w:rsidRPr="0099264A">
              <w:rPr>
                <w:rFonts w:ascii="Arial" w:eastAsia="宋体" w:hAnsi="Arial" w:cs="Arial" w:hint="eastAsia"/>
                <w:color w:val="212121"/>
                <w:kern w:val="0"/>
                <w:szCs w:val="21"/>
              </w:rPr>
              <w:t>）事先向交易所申请套利交易额度，并经审核后，在已批准套利额度范围内的交易可由系统自动予以豁免；（</w:t>
            </w:r>
            <w:r w:rsidRPr="0099264A">
              <w:rPr>
                <w:rFonts w:ascii="Arial" w:eastAsia="宋体" w:hAnsi="Arial" w:cs="Arial" w:hint="eastAsia"/>
                <w:color w:val="212121"/>
                <w:kern w:val="0"/>
                <w:szCs w:val="21"/>
              </w:rPr>
              <w:t>2</w:t>
            </w:r>
            <w:r w:rsidRPr="0099264A">
              <w:rPr>
                <w:rFonts w:ascii="Arial" w:eastAsia="宋体" w:hAnsi="Arial" w:cs="Arial" w:hint="eastAsia"/>
                <w:color w:val="212121"/>
                <w:kern w:val="0"/>
                <w:szCs w:val="21"/>
              </w:rPr>
              <w:t>）符合同品种跨期套利特征的交易由系统识别后，可自动予以豁免；（</w:t>
            </w:r>
            <w:r w:rsidRPr="0099264A">
              <w:rPr>
                <w:rFonts w:ascii="Arial" w:eastAsia="宋体" w:hAnsi="Arial" w:cs="Arial" w:hint="eastAsia"/>
                <w:color w:val="212121"/>
                <w:kern w:val="0"/>
                <w:szCs w:val="21"/>
              </w:rPr>
              <w:t>3</w:t>
            </w:r>
            <w:r w:rsidRPr="0099264A">
              <w:rPr>
                <w:rFonts w:ascii="Arial" w:eastAsia="宋体" w:hAnsi="Arial" w:cs="Arial" w:hint="eastAsia"/>
                <w:color w:val="212121"/>
                <w:kern w:val="0"/>
                <w:szCs w:val="21"/>
              </w:rPr>
              <w:t>）其他形式的套利交易行为，可在事后向交易所监查部提出豁免申请，并经审核确认后予以豁免。</w:t>
            </w:r>
          </w:p>
          <w:p w:rsidR="00316DFF" w:rsidRPr="0099264A" w:rsidRDefault="00316DFF" w:rsidP="00316DFF">
            <w:pPr>
              <w:widowControl/>
              <w:spacing w:before="100" w:beforeAutospacing="1" w:after="100" w:afterAutospacing="1" w:line="324" w:lineRule="atLeast"/>
              <w:ind w:firstLine="375"/>
              <w:jc w:val="left"/>
              <w:rPr>
                <w:rFonts w:ascii="Arial" w:eastAsia="宋体" w:hAnsi="Arial" w:cs="Arial"/>
                <w:color w:val="212121"/>
                <w:kern w:val="0"/>
                <w:szCs w:val="21"/>
              </w:rPr>
            </w:pPr>
            <w:r w:rsidRPr="0099264A">
              <w:rPr>
                <w:rFonts w:ascii="Arial" w:eastAsia="宋体" w:hAnsi="Arial" w:cs="Arial" w:hint="eastAsia"/>
                <w:color w:val="212121"/>
                <w:kern w:val="0"/>
                <w:szCs w:val="21"/>
              </w:rPr>
              <w:t>该项措施自</w:t>
            </w:r>
            <w:r w:rsidRPr="0099264A">
              <w:rPr>
                <w:rFonts w:ascii="Arial" w:eastAsia="宋体" w:hAnsi="Arial" w:cs="Arial" w:hint="eastAsia"/>
                <w:color w:val="212121"/>
                <w:kern w:val="0"/>
                <w:szCs w:val="21"/>
              </w:rPr>
              <w:t>2013</w:t>
            </w:r>
            <w:r w:rsidRPr="0099264A">
              <w:rPr>
                <w:rFonts w:ascii="Arial" w:eastAsia="宋体" w:hAnsi="Arial" w:cs="Arial" w:hint="eastAsia"/>
                <w:color w:val="212121"/>
                <w:kern w:val="0"/>
                <w:szCs w:val="21"/>
              </w:rPr>
              <w:t>年</w:t>
            </w:r>
            <w:r w:rsidRPr="0099264A">
              <w:rPr>
                <w:rFonts w:ascii="Arial" w:eastAsia="宋体" w:hAnsi="Arial" w:cs="Arial" w:hint="eastAsia"/>
                <w:color w:val="212121"/>
                <w:kern w:val="0"/>
                <w:szCs w:val="21"/>
              </w:rPr>
              <w:t>12</w:t>
            </w:r>
            <w:r w:rsidRPr="0099264A">
              <w:rPr>
                <w:rFonts w:ascii="Arial" w:eastAsia="宋体" w:hAnsi="Arial" w:cs="Arial" w:hint="eastAsia"/>
                <w:color w:val="212121"/>
                <w:kern w:val="0"/>
                <w:szCs w:val="21"/>
              </w:rPr>
              <w:t>月</w:t>
            </w:r>
            <w:r w:rsidRPr="0099264A">
              <w:rPr>
                <w:rFonts w:ascii="Arial" w:eastAsia="宋体" w:hAnsi="Arial" w:cs="Arial" w:hint="eastAsia"/>
                <w:color w:val="212121"/>
                <w:kern w:val="0"/>
                <w:szCs w:val="21"/>
              </w:rPr>
              <w:t>2</w:t>
            </w:r>
            <w:r w:rsidRPr="0099264A">
              <w:rPr>
                <w:rFonts w:ascii="Arial" w:eastAsia="宋体" w:hAnsi="Arial" w:cs="Arial" w:hint="eastAsia"/>
                <w:color w:val="212121"/>
                <w:kern w:val="0"/>
                <w:szCs w:val="21"/>
              </w:rPr>
              <w:t>日实施以来，效果良好。截至今年</w:t>
            </w:r>
            <w:r w:rsidRPr="0099264A">
              <w:rPr>
                <w:rFonts w:ascii="Arial" w:eastAsia="宋体" w:hAnsi="Arial" w:cs="Arial" w:hint="eastAsia"/>
                <w:color w:val="212121"/>
                <w:kern w:val="0"/>
                <w:szCs w:val="21"/>
              </w:rPr>
              <w:t>2</w:t>
            </w:r>
            <w:r w:rsidRPr="0099264A">
              <w:rPr>
                <w:rFonts w:ascii="Arial" w:eastAsia="宋体" w:hAnsi="Arial" w:cs="Arial" w:hint="eastAsia"/>
                <w:color w:val="212121"/>
                <w:kern w:val="0"/>
                <w:szCs w:val="21"/>
              </w:rPr>
              <w:t>月底，交易所已经豁免因套利交易产生的自成交、频繁报撤单、</w:t>
            </w:r>
            <w:proofErr w:type="gramStart"/>
            <w:r w:rsidRPr="0099264A">
              <w:rPr>
                <w:rFonts w:ascii="Arial" w:eastAsia="宋体" w:hAnsi="Arial" w:cs="Arial" w:hint="eastAsia"/>
                <w:color w:val="212121"/>
                <w:kern w:val="0"/>
                <w:szCs w:val="21"/>
              </w:rPr>
              <w:t>大额报</w:t>
            </w:r>
            <w:proofErr w:type="gramEnd"/>
            <w:r w:rsidRPr="0099264A">
              <w:rPr>
                <w:rFonts w:ascii="Arial" w:eastAsia="宋体" w:hAnsi="Arial" w:cs="Arial" w:hint="eastAsia"/>
                <w:color w:val="212121"/>
                <w:kern w:val="0"/>
                <w:szCs w:val="21"/>
              </w:rPr>
              <w:t>撤单共计</w:t>
            </w:r>
            <w:r w:rsidRPr="0099264A">
              <w:rPr>
                <w:rFonts w:ascii="Arial" w:eastAsia="宋体" w:hAnsi="Arial" w:cs="Arial" w:hint="eastAsia"/>
                <w:color w:val="212121"/>
                <w:kern w:val="0"/>
                <w:szCs w:val="21"/>
              </w:rPr>
              <w:t>9397</w:t>
            </w:r>
            <w:r w:rsidRPr="0099264A">
              <w:rPr>
                <w:rFonts w:ascii="Arial" w:eastAsia="宋体" w:hAnsi="Arial" w:cs="Arial" w:hint="eastAsia"/>
                <w:color w:val="212121"/>
                <w:kern w:val="0"/>
                <w:szCs w:val="21"/>
              </w:rPr>
              <w:t>人次。</w:t>
            </w:r>
          </w:p>
          <w:p w:rsidR="00316DFF" w:rsidRPr="0099264A" w:rsidRDefault="00316DFF" w:rsidP="00316DFF">
            <w:pPr>
              <w:widowControl/>
              <w:spacing w:before="100" w:beforeAutospacing="1" w:after="100" w:afterAutospacing="1" w:line="324" w:lineRule="atLeast"/>
              <w:ind w:firstLine="375"/>
              <w:jc w:val="left"/>
              <w:rPr>
                <w:rFonts w:ascii="Arial" w:eastAsia="宋体" w:hAnsi="Arial" w:cs="Arial"/>
                <w:color w:val="212121"/>
                <w:kern w:val="0"/>
                <w:szCs w:val="21"/>
              </w:rPr>
            </w:pPr>
            <w:r w:rsidRPr="0099264A">
              <w:rPr>
                <w:rFonts w:ascii="Arial" w:eastAsia="宋体" w:hAnsi="Arial" w:cs="Arial" w:hint="eastAsia"/>
                <w:color w:val="212121"/>
                <w:kern w:val="0"/>
                <w:szCs w:val="21"/>
              </w:rPr>
              <w:t>为了便于会员及客户更好地解读和使用相关政策，上期所针对客户在豁免异常交易行为过程中遇到的常见问题，制定了《异常交易豁免措施常见问题与解答》（见附件）。会员及客户也可以通过咨询电话和上期所网站了解异常交易的豁免范围和相关流程。</w:t>
            </w:r>
          </w:p>
          <w:p w:rsidR="00316DFF" w:rsidRPr="0099264A" w:rsidRDefault="00316DFF" w:rsidP="00316DFF">
            <w:pPr>
              <w:widowControl/>
              <w:spacing w:before="100" w:beforeAutospacing="1" w:after="100" w:afterAutospacing="1" w:line="324" w:lineRule="atLeast"/>
              <w:ind w:firstLine="375"/>
              <w:jc w:val="left"/>
              <w:rPr>
                <w:rFonts w:ascii="Arial" w:eastAsia="宋体" w:hAnsi="Arial" w:cs="Arial"/>
                <w:color w:val="212121"/>
                <w:kern w:val="0"/>
                <w:szCs w:val="21"/>
              </w:rPr>
            </w:pPr>
            <w:r w:rsidRPr="0099264A">
              <w:rPr>
                <w:rFonts w:ascii="Arial" w:eastAsia="宋体" w:hAnsi="Arial" w:cs="Arial" w:hint="eastAsia"/>
                <w:color w:val="212121"/>
                <w:kern w:val="0"/>
                <w:szCs w:val="21"/>
              </w:rPr>
              <w:t>咨询电话：</w:t>
            </w:r>
            <w:r w:rsidRPr="0099264A">
              <w:rPr>
                <w:rFonts w:ascii="Arial" w:eastAsia="宋体" w:hAnsi="Arial" w:cs="Arial" w:hint="eastAsia"/>
                <w:color w:val="212121"/>
                <w:kern w:val="0"/>
                <w:szCs w:val="21"/>
              </w:rPr>
              <w:t xml:space="preserve"> </w:t>
            </w:r>
            <w:r w:rsidRPr="0099264A">
              <w:rPr>
                <w:rFonts w:ascii="Arial" w:eastAsia="宋体" w:hAnsi="Arial" w:cs="Arial" w:hint="eastAsia"/>
                <w:color w:val="212121"/>
                <w:kern w:val="0"/>
                <w:szCs w:val="21"/>
              </w:rPr>
              <w:t>赵璐</w:t>
            </w:r>
            <w:r w:rsidRPr="0099264A">
              <w:rPr>
                <w:rFonts w:ascii="Arial" w:eastAsia="宋体" w:hAnsi="Arial" w:cs="Arial" w:hint="eastAsia"/>
                <w:color w:val="212121"/>
                <w:kern w:val="0"/>
                <w:szCs w:val="21"/>
              </w:rPr>
              <w:t xml:space="preserve"> 021-68401659      </w:t>
            </w:r>
            <w:r w:rsidRPr="0099264A">
              <w:rPr>
                <w:rFonts w:ascii="Arial" w:eastAsia="宋体" w:hAnsi="Arial" w:cs="Arial" w:hint="eastAsia"/>
                <w:color w:val="212121"/>
                <w:kern w:val="0"/>
                <w:szCs w:val="21"/>
              </w:rPr>
              <w:t>陆洁</w:t>
            </w:r>
            <w:r w:rsidRPr="0099264A">
              <w:rPr>
                <w:rFonts w:ascii="Arial" w:eastAsia="宋体" w:hAnsi="Arial" w:cs="Arial" w:hint="eastAsia"/>
                <w:color w:val="212121"/>
                <w:kern w:val="0"/>
                <w:szCs w:val="21"/>
              </w:rPr>
              <w:t xml:space="preserve"> 021-68402681</w:t>
            </w:r>
          </w:p>
          <w:p w:rsidR="00316DFF" w:rsidRPr="00316DFF" w:rsidRDefault="00316DFF" w:rsidP="00316DFF">
            <w:pPr>
              <w:widowControl/>
              <w:spacing w:after="240" w:line="300" w:lineRule="atLeast"/>
              <w:jc w:val="left"/>
              <w:rPr>
                <w:rFonts w:ascii="宋体" w:eastAsia="宋体" w:hAnsi="宋体" w:cs="宋体"/>
                <w:color w:val="333333"/>
                <w:kern w:val="0"/>
                <w:sz w:val="17"/>
                <w:szCs w:val="17"/>
              </w:rPr>
            </w:pPr>
          </w:p>
          <w:p w:rsidR="00316DFF" w:rsidRPr="00316DFF" w:rsidRDefault="00316DFF" w:rsidP="00316DFF">
            <w:pPr>
              <w:widowControl/>
              <w:spacing w:before="100" w:beforeAutospacing="1" w:after="100" w:afterAutospacing="1" w:line="300" w:lineRule="atLeast"/>
              <w:ind w:firstLine="375"/>
              <w:jc w:val="left"/>
              <w:rPr>
                <w:rFonts w:ascii="宋体" w:eastAsia="宋体" w:hAnsi="宋体" w:cs="宋体"/>
                <w:color w:val="333333"/>
                <w:kern w:val="0"/>
                <w:sz w:val="17"/>
                <w:szCs w:val="17"/>
              </w:rPr>
            </w:pPr>
            <w:r w:rsidRPr="00316DFF">
              <w:rPr>
                <w:rFonts w:ascii="宋体" w:eastAsia="宋体" w:hAnsi="宋体" w:cs="宋体" w:hint="eastAsia"/>
                <w:color w:val="333333"/>
                <w:kern w:val="0"/>
                <w:sz w:val="17"/>
                <w:szCs w:val="17"/>
              </w:rPr>
              <w:t>附件：</w:t>
            </w:r>
          </w:p>
          <w:p w:rsidR="00316DFF" w:rsidRPr="0099264A" w:rsidRDefault="00316DFF" w:rsidP="00316DFF">
            <w:pPr>
              <w:widowControl/>
              <w:spacing w:before="100" w:beforeAutospacing="1" w:after="100" w:afterAutospacing="1" w:line="300" w:lineRule="atLeast"/>
              <w:jc w:val="center"/>
              <w:rPr>
                <w:rFonts w:ascii="宋体" w:eastAsia="宋体" w:hAnsi="宋体" w:cs="宋体"/>
                <w:b/>
                <w:bCs/>
                <w:color w:val="00008B"/>
                <w:kern w:val="0"/>
                <w:sz w:val="20"/>
                <w:szCs w:val="17"/>
              </w:rPr>
            </w:pPr>
            <w:r w:rsidRPr="0099264A">
              <w:rPr>
                <w:rFonts w:ascii="宋体" w:eastAsia="宋体" w:hAnsi="宋体" w:cs="宋体" w:hint="eastAsia"/>
                <w:b/>
                <w:bCs/>
                <w:color w:val="00008B"/>
                <w:kern w:val="0"/>
                <w:sz w:val="20"/>
                <w:szCs w:val="17"/>
              </w:rPr>
              <w:t>《异常交易豁免措施常见问题与解答》</w:t>
            </w:r>
          </w:p>
          <w:p w:rsidR="00316DFF" w:rsidRPr="0099264A" w:rsidRDefault="00316DFF" w:rsidP="00316DFF">
            <w:pPr>
              <w:widowControl/>
              <w:spacing w:before="100" w:beforeAutospacing="1" w:after="100" w:afterAutospacing="1" w:line="324" w:lineRule="atLeast"/>
              <w:ind w:firstLine="375"/>
              <w:jc w:val="left"/>
              <w:rPr>
                <w:rFonts w:ascii="Arial" w:eastAsia="宋体" w:hAnsi="Arial" w:cs="Arial"/>
                <w:color w:val="212121"/>
                <w:kern w:val="0"/>
                <w:szCs w:val="21"/>
              </w:rPr>
            </w:pPr>
            <w:r w:rsidRPr="0099264A">
              <w:rPr>
                <w:rFonts w:ascii="Arial" w:eastAsia="宋体" w:hAnsi="Arial" w:cs="Arial" w:hint="eastAsia"/>
                <w:color w:val="212121"/>
                <w:kern w:val="0"/>
                <w:szCs w:val="21"/>
              </w:rPr>
              <w:t>问：对套利交易引起的异常交易行为进行豁免，请问主要针对哪几种套利类型？</w:t>
            </w:r>
            <w:r w:rsidRPr="0099264A">
              <w:rPr>
                <w:rFonts w:ascii="Arial" w:eastAsia="宋体" w:hAnsi="Arial" w:cs="Arial" w:hint="eastAsia"/>
                <w:color w:val="212121"/>
                <w:kern w:val="0"/>
                <w:szCs w:val="21"/>
              </w:rPr>
              <w:br/>
            </w:r>
            <w:r w:rsidRPr="0099264A">
              <w:rPr>
                <w:rFonts w:ascii="Arial" w:eastAsia="宋体" w:hAnsi="Arial" w:cs="Arial" w:hint="eastAsia"/>
                <w:color w:val="212121"/>
                <w:kern w:val="0"/>
                <w:szCs w:val="21"/>
              </w:rPr>
              <w:t>答：因套利交易产生的自成交、频繁报撤单、</w:t>
            </w:r>
            <w:proofErr w:type="gramStart"/>
            <w:r w:rsidRPr="0099264A">
              <w:rPr>
                <w:rFonts w:ascii="Arial" w:eastAsia="宋体" w:hAnsi="Arial" w:cs="Arial" w:hint="eastAsia"/>
                <w:color w:val="212121"/>
                <w:kern w:val="0"/>
                <w:szCs w:val="21"/>
              </w:rPr>
              <w:t>大额报</w:t>
            </w:r>
            <w:proofErr w:type="gramEnd"/>
            <w:r w:rsidRPr="0099264A">
              <w:rPr>
                <w:rFonts w:ascii="Arial" w:eastAsia="宋体" w:hAnsi="Arial" w:cs="Arial" w:hint="eastAsia"/>
                <w:color w:val="212121"/>
                <w:kern w:val="0"/>
                <w:szCs w:val="21"/>
              </w:rPr>
              <w:t>撤单等异常交易行为，若符合以下套利类型的，客户可通过会员向交易所提出豁免审核申请，非期货公司会员可直接向交易所提出豁免审核申请。</w:t>
            </w:r>
            <w:r w:rsidRPr="0099264A">
              <w:rPr>
                <w:rFonts w:ascii="Arial" w:eastAsia="宋体" w:hAnsi="Arial" w:cs="Arial" w:hint="eastAsia"/>
                <w:color w:val="212121"/>
                <w:kern w:val="0"/>
                <w:szCs w:val="21"/>
              </w:rPr>
              <w:br/>
            </w:r>
            <w:r w:rsidRPr="0099264A">
              <w:rPr>
                <w:rFonts w:ascii="Arial" w:eastAsia="宋体" w:hAnsi="Arial" w:cs="Arial" w:hint="eastAsia"/>
                <w:color w:val="212121"/>
                <w:kern w:val="0"/>
                <w:szCs w:val="21"/>
              </w:rPr>
              <w:t>（一）同品种的跨期套利。</w:t>
            </w:r>
            <w:r w:rsidRPr="0099264A">
              <w:rPr>
                <w:rFonts w:ascii="Arial" w:eastAsia="宋体" w:hAnsi="Arial" w:cs="Arial" w:hint="eastAsia"/>
                <w:color w:val="212121"/>
                <w:kern w:val="0"/>
                <w:szCs w:val="21"/>
              </w:rPr>
              <w:br/>
            </w:r>
            <w:r w:rsidRPr="0099264A">
              <w:rPr>
                <w:rFonts w:ascii="Arial" w:eastAsia="宋体" w:hAnsi="Arial" w:cs="Arial" w:hint="eastAsia"/>
                <w:color w:val="212121"/>
                <w:kern w:val="0"/>
                <w:szCs w:val="21"/>
              </w:rPr>
              <w:t>（二）交易所公布的</w:t>
            </w:r>
            <w:proofErr w:type="gramStart"/>
            <w:r w:rsidRPr="0099264A">
              <w:rPr>
                <w:rFonts w:ascii="Arial" w:eastAsia="宋体" w:hAnsi="Arial" w:cs="Arial" w:hint="eastAsia"/>
                <w:color w:val="212121"/>
                <w:kern w:val="0"/>
                <w:szCs w:val="21"/>
              </w:rPr>
              <w:t>跨品种</w:t>
            </w:r>
            <w:proofErr w:type="gramEnd"/>
            <w:r w:rsidRPr="0099264A">
              <w:rPr>
                <w:rFonts w:ascii="Arial" w:eastAsia="宋体" w:hAnsi="Arial" w:cs="Arial" w:hint="eastAsia"/>
                <w:color w:val="212121"/>
                <w:kern w:val="0"/>
                <w:szCs w:val="21"/>
              </w:rPr>
              <w:t>套利组合。</w:t>
            </w:r>
            <w:r w:rsidRPr="0099264A">
              <w:rPr>
                <w:rFonts w:ascii="Arial" w:eastAsia="宋体" w:hAnsi="Arial" w:cs="Arial" w:hint="eastAsia"/>
                <w:color w:val="212121"/>
                <w:kern w:val="0"/>
                <w:szCs w:val="21"/>
              </w:rPr>
              <w:br/>
            </w:r>
            <w:r w:rsidRPr="0099264A">
              <w:rPr>
                <w:rFonts w:ascii="Arial" w:eastAsia="宋体" w:hAnsi="Arial" w:cs="Arial" w:hint="eastAsia"/>
                <w:color w:val="212121"/>
                <w:kern w:val="0"/>
                <w:szCs w:val="21"/>
              </w:rPr>
              <w:t>（三）其他具备认定条件的套利交易类型。</w:t>
            </w:r>
            <w:r w:rsidRPr="0099264A">
              <w:rPr>
                <w:rFonts w:ascii="Arial" w:eastAsia="宋体" w:hAnsi="Arial" w:cs="Arial" w:hint="eastAsia"/>
                <w:color w:val="212121"/>
                <w:kern w:val="0"/>
                <w:szCs w:val="21"/>
              </w:rPr>
              <w:br/>
            </w:r>
            <w:r w:rsidRPr="0099264A">
              <w:rPr>
                <w:rFonts w:ascii="Arial" w:eastAsia="宋体" w:hAnsi="Arial" w:cs="Arial" w:hint="eastAsia"/>
                <w:color w:val="212121"/>
                <w:kern w:val="0"/>
                <w:szCs w:val="21"/>
              </w:rPr>
              <w:t>跨市套利、期现套利等套利类型暂时不具备认定条件，所以对这两种套利类型引起的异常交易行为暂时不考虑予以豁免。</w:t>
            </w:r>
          </w:p>
          <w:p w:rsidR="00316DFF" w:rsidRPr="0099264A" w:rsidRDefault="00316DFF" w:rsidP="00316DFF">
            <w:pPr>
              <w:widowControl/>
              <w:spacing w:before="100" w:beforeAutospacing="1" w:after="100" w:afterAutospacing="1" w:line="324" w:lineRule="atLeast"/>
              <w:ind w:firstLine="375"/>
              <w:jc w:val="left"/>
              <w:rPr>
                <w:rFonts w:ascii="Arial" w:eastAsia="宋体" w:hAnsi="Arial" w:cs="Arial"/>
                <w:color w:val="212121"/>
                <w:kern w:val="0"/>
                <w:szCs w:val="21"/>
              </w:rPr>
            </w:pPr>
            <w:r w:rsidRPr="0099264A">
              <w:rPr>
                <w:rFonts w:ascii="Arial" w:eastAsia="宋体" w:hAnsi="Arial" w:cs="Arial" w:hint="eastAsia"/>
                <w:color w:val="212121"/>
                <w:kern w:val="0"/>
                <w:szCs w:val="21"/>
              </w:rPr>
              <w:t>问：请问提出豁免审核我们需要提供哪些材料？</w:t>
            </w:r>
            <w:r w:rsidRPr="0099264A">
              <w:rPr>
                <w:rFonts w:ascii="Arial" w:eastAsia="宋体" w:hAnsi="Arial" w:cs="Arial" w:hint="eastAsia"/>
                <w:color w:val="212121"/>
                <w:kern w:val="0"/>
                <w:szCs w:val="21"/>
              </w:rPr>
              <w:br/>
            </w:r>
            <w:r w:rsidRPr="0099264A">
              <w:rPr>
                <w:rFonts w:ascii="Arial" w:eastAsia="宋体" w:hAnsi="Arial" w:cs="Arial" w:hint="eastAsia"/>
                <w:color w:val="212121"/>
                <w:kern w:val="0"/>
                <w:szCs w:val="21"/>
              </w:rPr>
              <w:t>答：豁免审核申请的客户须提交两项材料：一是当日套利交易策略及当日套利交易情况。二是中长期套利规划书。申请表上对这些内容介绍比较详细，希望客户提供的材料有针对性，能够具体化。</w:t>
            </w:r>
          </w:p>
          <w:p w:rsidR="00316DFF" w:rsidRPr="0099264A" w:rsidRDefault="00316DFF" w:rsidP="00316DFF">
            <w:pPr>
              <w:widowControl/>
              <w:spacing w:before="100" w:beforeAutospacing="1" w:after="100" w:afterAutospacing="1" w:line="324" w:lineRule="atLeast"/>
              <w:ind w:firstLine="375"/>
              <w:jc w:val="left"/>
              <w:rPr>
                <w:rFonts w:ascii="Arial" w:eastAsia="宋体" w:hAnsi="Arial" w:cs="Arial"/>
                <w:color w:val="212121"/>
                <w:kern w:val="0"/>
                <w:szCs w:val="21"/>
              </w:rPr>
            </w:pPr>
            <w:r w:rsidRPr="0099264A">
              <w:rPr>
                <w:rFonts w:ascii="Arial" w:eastAsia="宋体" w:hAnsi="Arial" w:cs="Arial" w:hint="eastAsia"/>
                <w:color w:val="212121"/>
                <w:kern w:val="0"/>
                <w:szCs w:val="21"/>
              </w:rPr>
              <w:t>问：客户提出豁免审核申请有时间限制吗？</w:t>
            </w:r>
            <w:r w:rsidRPr="0099264A">
              <w:rPr>
                <w:rFonts w:ascii="Arial" w:eastAsia="宋体" w:hAnsi="Arial" w:cs="Arial" w:hint="eastAsia"/>
                <w:color w:val="212121"/>
                <w:kern w:val="0"/>
                <w:szCs w:val="21"/>
              </w:rPr>
              <w:br/>
            </w:r>
            <w:r w:rsidRPr="0099264A">
              <w:rPr>
                <w:rFonts w:ascii="Arial" w:eastAsia="宋体" w:hAnsi="Arial" w:cs="Arial" w:hint="eastAsia"/>
                <w:color w:val="212121"/>
                <w:kern w:val="0"/>
                <w:szCs w:val="21"/>
              </w:rPr>
              <w:t>答：对客户异常交易行为达到交易所处理标准的，交易所将及时电话提醒会员确认客</w:t>
            </w:r>
            <w:r w:rsidRPr="0099264A">
              <w:rPr>
                <w:rFonts w:ascii="Arial" w:eastAsia="宋体" w:hAnsi="Arial" w:cs="Arial" w:hint="eastAsia"/>
                <w:color w:val="212121"/>
                <w:kern w:val="0"/>
                <w:szCs w:val="21"/>
              </w:rPr>
              <w:lastRenderedPageBreak/>
              <w:t>户是否有套利交易行为。会员应在当天下午</w:t>
            </w:r>
            <w:r w:rsidRPr="0099264A">
              <w:rPr>
                <w:rFonts w:ascii="Arial" w:eastAsia="宋体" w:hAnsi="Arial" w:cs="Arial" w:hint="eastAsia"/>
                <w:color w:val="212121"/>
                <w:kern w:val="0"/>
                <w:szCs w:val="21"/>
              </w:rPr>
              <w:t>3</w:t>
            </w:r>
            <w:r w:rsidRPr="0099264A">
              <w:rPr>
                <w:rFonts w:ascii="Arial" w:eastAsia="宋体" w:hAnsi="Arial" w:cs="Arial" w:hint="eastAsia"/>
                <w:color w:val="212121"/>
                <w:kern w:val="0"/>
                <w:szCs w:val="21"/>
              </w:rPr>
              <w:t>点半前告知交易所，客户是否有套利交易行为需要申请豁免审核，逾期视为放弃申请豁免的权利。客户在通过会员提出申请后的第三个工作日下午</w:t>
            </w:r>
            <w:r w:rsidRPr="0099264A">
              <w:rPr>
                <w:rFonts w:ascii="Arial" w:eastAsia="宋体" w:hAnsi="Arial" w:cs="Arial" w:hint="eastAsia"/>
                <w:color w:val="212121"/>
                <w:kern w:val="0"/>
                <w:szCs w:val="21"/>
              </w:rPr>
              <w:t>2</w:t>
            </w:r>
            <w:r w:rsidRPr="0099264A">
              <w:rPr>
                <w:rFonts w:ascii="Arial" w:eastAsia="宋体" w:hAnsi="Arial" w:cs="Arial" w:hint="eastAsia"/>
                <w:color w:val="212121"/>
                <w:kern w:val="0"/>
                <w:szCs w:val="21"/>
              </w:rPr>
              <w:t>点前，应通过会员向交易所提交相关材料，逾期提交或材料提交不完整的视为放弃申请豁免的权利。</w:t>
            </w:r>
          </w:p>
          <w:p w:rsidR="00316DFF" w:rsidRPr="0099264A" w:rsidRDefault="00316DFF" w:rsidP="00316DFF">
            <w:pPr>
              <w:widowControl/>
              <w:spacing w:before="100" w:beforeAutospacing="1" w:after="100" w:afterAutospacing="1" w:line="324" w:lineRule="atLeast"/>
              <w:ind w:firstLine="375"/>
              <w:jc w:val="left"/>
              <w:rPr>
                <w:rFonts w:ascii="Arial" w:eastAsia="宋体" w:hAnsi="Arial" w:cs="Arial"/>
                <w:color w:val="212121"/>
                <w:kern w:val="0"/>
                <w:szCs w:val="21"/>
              </w:rPr>
            </w:pPr>
            <w:r w:rsidRPr="0099264A">
              <w:rPr>
                <w:rFonts w:ascii="Arial" w:eastAsia="宋体" w:hAnsi="Arial" w:cs="Arial" w:hint="eastAsia"/>
                <w:color w:val="212121"/>
                <w:kern w:val="0"/>
                <w:szCs w:val="21"/>
              </w:rPr>
              <w:t>问：已经向交易部获批套利头寸的客户，如果异常交易行为达标，是否可以直接豁免？</w:t>
            </w:r>
            <w:r w:rsidRPr="0099264A">
              <w:rPr>
                <w:rFonts w:ascii="Arial" w:eastAsia="宋体" w:hAnsi="Arial" w:cs="Arial" w:hint="eastAsia"/>
                <w:color w:val="212121"/>
                <w:kern w:val="0"/>
                <w:szCs w:val="21"/>
              </w:rPr>
              <w:br/>
            </w:r>
            <w:r w:rsidRPr="0099264A">
              <w:rPr>
                <w:rFonts w:ascii="Arial" w:eastAsia="宋体" w:hAnsi="Arial" w:cs="Arial" w:hint="eastAsia"/>
                <w:color w:val="212121"/>
                <w:kern w:val="0"/>
                <w:szCs w:val="21"/>
              </w:rPr>
              <w:t>答：交易所对客户已获批的套利交易头寸的交易行为进行监督管理。若不存在违法违规情形，客户在获批套利交易头寸合约上产生的自成交、频繁报撤单、</w:t>
            </w:r>
            <w:proofErr w:type="gramStart"/>
            <w:r w:rsidRPr="0099264A">
              <w:rPr>
                <w:rFonts w:ascii="Arial" w:eastAsia="宋体" w:hAnsi="Arial" w:cs="Arial" w:hint="eastAsia"/>
                <w:color w:val="212121"/>
                <w:kern w:val="0"/>
                <w:szCs w:val="21"/>
              </w:rPr>
              <w:t>大额报</w:t>
            </w:r>
            <w:proofErr w:type="gramEnd"/>
            <w:r w:rsidRPr="0099264A">
              <w:rPr>
                <w:rFonts w:ascii="Arial" w:eastAsia="宋体" w:hAnsi="Arial" w:cs="Arial" w:hint="eastAsia"/>
                <w:color w:val="212121"/>
                <w:kern w:val="0"/>
                <w:szCs w:val="21"/>
              </w:rPr>
              <w:t>撤单不作为异常交易行为。若发现违法违规情形，交易所依据《上海期货交易所违规处理办法》、《上海期货交易所套利交易管理办法》、《</w:t>
            </w:r>
            <w:r w:rsidRPr="0099264A">
              <w:rPr>
                <w:rFonts w:ascii="Arial" w:eastAsia="宋体" w:hAnsi="Arial" w:cs="Arial" w:hint="eastAsia"/>
                <w:color w:val="212121"/>
                <w:kern w:val="0"/>
                <w:szCs w:val="21"/>
              </w:rPr>
              <w:t>&lt;</w:t>
            </w:r>
            <w:r w:rsidRPr="0099264A">
              <w:rPr>
                <w:rFonts w:ascii="Arial" w:eastAsia="宋体" w:hAnsi="Arial" w:cs="Arial" w:hint="eastAsia"/>
                <w:color w:val="212121"/>
                <w:kern w:val="0"/>
                <w:szCs w:val="21"/>
              </w:rPr>
              <w:t>上海期货交易所异常交易监控暂行规定</w:t>
            </w:r>
            <w:r w:rsidRPr="0099264A">
              <w:rPr>
                <w:rFonts w:ascii="Arial" w:eastAsia="宋体" w:hAnsi="Arial" w:cs="Arial" w:hint="eastAsia"/>
                <w:color w:val="212121"/>
                <w:kern w:val="0"/>
                <w:szCs w:val="21"/>
              </w:rPr>
              <w:t>&gt;</w:t>
            </w:r>
            <w:r w:rsidRPr="0099264A">
              <w:rPr>
                <w:rFonts w:ascii="Arial" w:eastAsia="宋体" w:hAnsi="Arial" w:cs="Arial" w:hint="eastAsia"/>
                <w:color w:val="212121"/>
                <w:kern w:val="0"/>
                <w:szCs w:val="21"/>
              </w:rPr>
              <w:t>有关处理标准及处理程序》修订案等有关规定处理。</w:t>
            </w:r>
          </w:p>
          <w:p w:rsidR="00316DFF" w:rsidRPr="00316DFF" w:rsidRDefault="00316DFF" w:rsidP="00316DFF">
            <w:pPr>
              <w:widowControl/>
              <w:spacing w:before="100" w:beforeAutospacing="1" w:after="100" w:afterAutospacing="1" w:line="324" w:lineRule="atLeast"/>
              <w:ind w:firstLine="375"/>
              <w:jc w:val="left"/>
              <w:rPr>
                <w:rFonts w:ascii="宋体" w:eastAsia="宋体" w:hAnsi="宋体" w:cs="宋体"/>
                <w:color w:val="333333"/>
                <w:kern w:val="0"/>
                <w:sz w:val="17"/>
                <w:szCs w:val="17"/>
              </w:rPr>
            </w:pPr>
            <w:r w:rsidRPr="0099264A">
              <w:rPr>
                <w:rFonts w:ascii="Arial" w:eastAsia="宋体" w:hAnsi="Arial" w:cs="Arial" w:hint="eastAsia"/>
                <w:color w:val="212121"/>
                <w:kern w:val="0"/>
                <w:szCs w:val="21"/>
              </w:rPr>
              <w:t>问：除了套利交易客户可以豁免异常交易行为之外，客户还可以通过哪些形式豁免异常交易行为？</w:t>
            </w:r>
            <w:r w:rsidRPr="0099264A">
              <w:rPr>
                <w:rFonts w:ascii="Arial" w:eastAsia="宋体" w:hAnsi="Arial" w:cs="Arial" w:hint="eastAsia"/>
                <w:color w:val="212121"/>
                <w:kern w:val="0"/>
                <w:szCs w:val="21"/>
              </w:rPr>
              <w:br/>
            </w:r>
            <w:r w:rsidRPr="0099264A">
              <w:rPr>
                <w:rFonts w:ascii="Arial" w:eastAsia="宋体" w:hAnsi="Arial" w:cs="Arial" w:hint="eastAsia"/>
                <w:color w:val="212121"/>
                <w:kern w:val="0"/>
                <w:szCs w:val="21"/>
              </w:rPr>
              <w:t>答：根据证监会相关指引的规定，事先向交易所申请套期保值交易额度，并经审核后，在已批准套保额度范围内的交易可由系统自动予以豁免。此外，在统计客户和非期货公司会员自成交、频繁报撤单和</w:t>
            </w:r>
            <w:proofErr w:type="gramStart"/>
            <w:r w:rsidRPr="0099264A">
              <w:rPr>
                <w:rFonts w:ascii="Arial" w:eastAsia="宋体" w:hAnsi="Arial" w:cs="Arial" w:hint="eastAsia"/>
                <w:color w:val="212121"/>
                <w:kern w:val="0"/>
                <w:szCs w:val="21"/>
              </w:rPr>
              <w:t>大额报</w:t>
            </w:r>
            <w:proofErr w:type="gramEnd"/>
            <w:r w:rsidRPr="0099264A">
              <w:rPr>
                <w:rFonts w:ascii="Arial" w:eastAsia="宋体" w:hAnsi="Arial" w:cs="Arial" w:hint="eastAsia"/>
                <w:color w:val="212121"/>
                <w:kern w:val="0"/>
                <w:szCs w:val="21"/>
              </w:rPr>
              <w:t>撤单次数时，在不存在违法违规情形的前提下，</w:t>
            </w:r>
            <w:r w:rsidRPr="0099264A">
              <w:rPr>
                <w:rFonts w:ascii="Arial" w:eastAsia="宋体" w:hAnsi="Arial" w:cs="Arial" w:hint="eastAsia"/>
                <w:color w:val="212121"/>
                <w:kern w:val="0"/>
                <w:szCs w:val="21"/>
              </w:rPr>
              <w:t>FOK</w:t>
            </w:r>
            <w:r w:rsidRPr="0099264A">
              <w:rPr>
                <w:rFonts w:ascii="Arial" w:eastAsia="宋体" w:hAnsi="Arial" w:cs="Arial" w:hint="eastAsia"/>
                <w:color w:val="212121"/>
                <w:kern w:val="0"/>
                <w:szCs w:val="21"/>
              </w:rPr>
              <w:t>（立即全部成交否则自动撤销指令）和</w:t>
            </w:r>
            <w:r w:rsidRPr="0099264A">
              <w:rPr>
                <w:rFonts w:ascii="Arial" w:eastAsia="宋体" w:hAnsi="Arial" w:cs="Arial" w:hint="eastAsia"/>
                <w:color w:val="212121"/>
                <w:kern w:val="0"/>
                <w:szCs w:val="21"/>
              </w:rPr>
              <w:t>FAK</w:t>
            </w:r>
            <w:r w:rsidRPr="0099264A">
              <w:rPr>
                <w:rFonts w:ascii="Arial" w:eastAsia="宋体" w:hAnsi="Arial" w:cs="Arial" w:hint="eastAsia"/>
                <w:color w:val="212121"/>
                <w:kern w:val="0"/>
                <w:szCs w:val="21"/>
              </w:rPr>
              <w:t>（立即成交剩余指令自动撤销指令）交易指令形成的自成交、频繁报撤单和</w:t>
            </w:r>
            <w:proofErr w:type="gramStart"/>
            <w:r w:rsidRPr="0099264A">
              <w:rPr>
                <w:rFonts w:ascii="Arial" w:eastAsia="宋体" w:hAnsi="Arial" w:cs="Arial" w:hint="eastAsia"/>
                <w:color w:val="212121"/>
                <w:kern w:val="0"/>
                <w:szCs w:val="21"/>
              </w:rPr>
              <w:t>大额报</w:t>
            </w:r>
            <w:proofErr w:type="gramEnd"/>
            <w:r w:rsidRPr="0099264A">
              <w:rPr>
                <w:rFonts w:ascii="Arial" w:eastAsia="宋体" w:hAnsi="Arial" w:cs="Arial" w:hint="eastAsia"/>
                <w:color w:val="212121"/>
                <w:kern w:val="0"/>
                <w:szCs w:val="21"/>
              </w:rPr>
              <w:t>撤单也不作为异常交易行为进行统计。</w:t>
            </w:r>
          </w:p>
        </w:tc>
      </w:tr>
      <w:tr w:rsidR="00316DFF" w:rsidRPr="00316DFF" w:rsidTr="00316DFF">
        <w:trPr>
          <w:tblCellSpacing w:w="0" w:type="dxa"/>
          <w:jc w:val="center"/>
        </w:trPr>
        <w:tc>
          <w:tcPr>
            <w:tcW w:w="0" w:type="auto"/>
            <w:vAlign w:val="center"/>
            <w:hideMark/>
          </w:tcPr>
          <w:p w:rsidR="00316DFF" w:rsidRPr="00316DFF" w:rsidRDefault="0085056B" w:rsidP="00316DFF">
            <w:pPr>
              <w:widowControl/>
              <w:spacing w:line="300" w:lineRule="atLeast"/>
              <w:jc w:val="left"/>
              <w:rPr>
                <w:rFonts w:ascii="宋体" w:eastAsia="宋体" w:hAnsi="宋体" w:cs="宋体"/>
                <w:color w:val="333333"/>
                <w:kern w:val="0"/>
                <w:sz w:val="17"/>
                <w:szCs w:val="17"/>
              </w:rPr>
            </w:pPr>
            <w:r w:rsidRPr="0085056B">
              <w:rPr>
                <w:rFonts w:ascii="宋体" w:eastAsia="宋体" w:hAnsi="宋体" w:cs="宋体"/>
                <w:color w:val="333333"/>
                <w:kern w:val="0"/>
                <w:sz w:val="17"/>
                <w:szCs w:val="17"/>
              </w:rPr>
              <w:lastRenderedPageBreak/>
              <w:pict>
                <v:rect id="_x0000_i1026" style="width:394.55pt;height:.75pt" o:hrpct="950" o:hralign="center" o:hrstd="t" o:hr="t" fillcolor="#a0a0a0" stroked="f"/>
              </w:pict>
            </w:r>
          </w:p>
        </w:tc>
      </w:tr>
      <w:tr w:rsidR="00316DFF" w:rsidRPr="00316DFF" w:rsidTr="00316DFF">
        <w:trPr>
          <w:tblCellSpacing w:w="0" w:type="dxa"/>
          <w:jc w:val="center"/>
        </w:trPr>
        <w:tc>
          <w:tcPr>
            <w:tcW w:w="0" w:type="auto"/>
            <w:vAlign w:val="center"/>
            <w:hideMark/>
          </w:tcPr>
          <w:p w:rsidR="00316DFF" w:rsidRPr="00316DFF" w:rsidRDefault="00316DFF" w:rsidP="00316DFF">
            <w:pPr>
              <w:widowControl/>
              <w:spacing w:line="300" w:lineRule="atLeast"/>
              <w:jc w:val="left"/>
              <w:rPr>
                <w:rFonts w:ascii="宋体" w:eastAsia="宋体" w:hAnsi="宋体" w:cs="宋体"/>
                <w:color w:val="333333"/>
                <w:kern w:val="0"/>
                <w:sz w:val="17"/>
                <w:szCs w:val="17"/>
              </w:rPr>
            </w:pPr>
            <w:r w:rsidRPr="00316DFF">
              <w:rPr>
                <w:rFonts w:ascii="宋体" w:eastAsia="宋体" w:hAnsi="宋体" w:cs="宋体" w:hint="eastAsia"/>
                <w:color w:val="333333"/>
                <w:kern w:val="0"/>
                <w:sz w:val="17"/>
                <w:szCs w:val="17"/>
              </w:rPr>
              <w:t> </w:t>
            </w:r>
          </w:p>
        </w:tc>
      </w:tr>
      <w:tr w:rsidR="00316DFF" w:rsidRPr="00316DFF" w:rsidTr="00316DFF">
        <w:trPr>
          <w:tblCellSpacing w:w="0" w:type="dxa"/>
          <w:jc w:val="center"/>
        </w:trPr>
        <w:tc>
          <w:tcPr>
            <w:tcW w:w="0" w:type="auto"/>
            <w:tcMar>
              <w:top w:w="120" w:type="dxa"/>
              <w:left w:w="120" w:type="dxa"/>
              <w:bottom w:w="120" w:type="dxa"/>
              <w:right w:w="120" w:type="dxa"/>
            </w:tcMar>
            <w:vAlign w:val="center"/>
            <w:hideMark/>
          </w:tcPr>
          <w:p w:rsidR="00316DFF" w:rsidRPr="0099264A" w:rsidRDefault="00316DFF" w:rsidP="00316DFF">
            <w:pPr>
              <w:widowControl/>
              <w:spacing w:before="100" w:beforeAutospacing="1" w:after="100" w:afterAutospacing="1" w:line="300" w:lineRule="atLeast"/>
              <w:jc w:val="center"/>
              <w:rPr>
                <w:rFonts w:ascii="宋体" w:eastAsia="宋体" w:hAnsi="宋体" w:cs="宋体"/>
                <w:b/>
                <w:bCs/>
                <w:color w:val="00008B"/>
                <w:kern w:val="0"/>
                <w:sz w:val="20"/>
                <w:szCs w:val="17"/>
              </w:rPr>
            </w:pPr>
            <w:r w:rsidRPr="0099264A">
              <w:rPr>
                <w:rFonts w:ascii="宋体" w:eastAsia="宋体" w:hAnsi="宋体" w:cs="宋体" w:hint="eastAsia"/>
                <w:b/>
                <w:bCs/>
                <w:color w:val="00008B"/>
                <w:kern w:val="0"/>
                <w:sz w:val="20"/>
                <w:szCs w:val="17"/>
              </w:rPr>
              <w:t>关于发布《上海期货交易所套利交易引起的异常交易行为</w:t>
            </w:r>
            <w:r w:rsidRPr="0099264A">
              <w:rPr>
                <w:rFonts w:ascii="宋体" w:eastAsia="宋体" w:hAnsi="宋体" w:cs="宋体" w:hint="eastAsia"/>
                <w:b/>
                <w:bCs/>
                <w:color w:val="00008B"/>
                <w:kern w:val="0"/>
                <w:sz w:val="20"/>
                <w:szCs w:val="17"/>
              </w:rPr>
              <w:br/>
              <w:t>豁免审核管理规定（试行）》的通知</w:t>
            </w:r>
          </w:p>
          <w:p w:rsidR="00316DFF" w:rsidRPr="0099264A" w:rsidRDefault="00316DFF" w:rsidP="00316DFF">
            <w:pPr>
              <w:widowControl/>
              <w:spacing w:before="100" w:beforeAutospacing="1" w:after="100" w:afterAutospacing="1" w:line="300" w:lineRule="atLeast"/>
              <w:jc w:val="center"/>
              <w:rPr>
                <w:rFonts w:ascii="宋体" w:eastAsia="宋体" w:hAnsi="宋体" w:cs="宋体"/>
                <w:color w:val="00008B"/>
                <w:kern w:val="0"/>
                <w:sz w:val="20"/>
                <w:szCs w:val="17"/>
              </w:rPr>
            </w:pPr>
            <w:r w:rsidRPr="0099264A">
              <w:rPr>
                <w:rFonts w:ascii="宋体" w:eastAsia="宋体" w:hAnsi="宋体" w:cs="宋体" w:hint="eastAsia"/>
                <w:color w:val="00008B"/>
                <w:kern w:val="0"/>
                <w:sz w:val="20"/>
                <w:szCs w:val="17"/>
              </w:rPr>
              <w:t>上期发〔2013〕168号</w:t>
            </w:r>
          </w:p>
          <w:p w:rsidR="00316DFF" w:rsidRPr="0099264A" w:rsidRDefault="00316DFF" w:rsidP="00316DFF">
            <w:pPr>
              <w:widowControl/>
              <w:spacing w:before="100" w:beforeAutospacing="1" w:after="100" w:afterAutospacing="1" w:line="324" w:lineRule="atLeast"/>
              <w:jc w:val="left"/>
              <w:rPr>
                <w:rFonts w:ascii="Arial" w:eastAsia="宋体" w:hAnsi="Arial" w:cs="Arial"/>
                <w:color w:val="212121"/>
                <w:kern w:val="0"/>
                <w:szCs w:val="21"/>
              </w:rPr>
            </w:pPr>
            <w:r w:rsidRPr="0099264A">
              <w:rPr>
                <w:rFonts w:ascii="Arial" w:eastAsia="宋体" w:hAnsi="Arial" w:cs="Arial" w:hint="eastAsia"/>
                <w:color w:val="212121"/>
                <w:kern w:val="0"/>
                <w:szCs w:val="21"/>
              </w:rPr>
              <w:t>各会员单位：</w:t>
            </w:r>
          </w:p>
          <w:p w:rsidR="00316DFF" w:rsidRPr="0099264A" w:rsidRDefault="00316DFF" w:rsidP="00316DFF">
            <w:pPr>
              <w:widowControl/>
              <w:spacing w:before="100" w:beforeAutospacing="1" w:after="100" w:afterAutospacing="1" w:line="324" w:lineRule="atLeast"/>
              <w:ind w:firstLine="375"/>
              <w:jc w:val="left"/>
              <w:rPr>
                <w:rFonts w:ascii="Arial" w:eastAsia="宋体" w:hAnsi="Arial" w:cs="Arial"/>
                <w:color w:val="212121"/>
                <w:kern w:val="0"/>
                <w:szCs w:val="21"/>
              </w:rPr>
            </w:pPr>
            <w:r w:rsidRPr="0099264A">
              <w:rPr>
                <w:rFonts w:ascii="Arial" w:eastAsia="宋体" w:hAnsi="Arial" w:cs="Arial" w:hint="eastAsia"/>
                <w:color w:val="212121"/>
                <w:kern w:val="0"/>
                <w:szCs w:val="21"/>
              </w:rPr>
              <w:t>为配合《上海期货交易所套利交易管理办法》、《〈上海期货交易所异常交易监控暂行规定〉有关处理标准及处理程序》修订案的实施，我所制定《上海期货交易所套利交易引起的异常交易行为豁免审核管理规定（试行）》，现予以公布，并自</w:t>
            </w:r>
            <w:r w:rsidRPr="0099264A">
              <w:rPr>
                <w:rFonts w:ascii="Arial" w:eastAsia="宋体" w:hAnsi="Arial" w:cs="Arial" w:hint="eastAsia"/>
                <w:color w:val="212121"/>
                <w:kern w:val="0"/>
                <w:szCs w:val="21"/>
              </w:rPr>
              <w:t>2013</w:t>
            </w:r>
            <w:r w:rsidRPr="0099264A">
              <w:rPr>
                <w:rFonts w:ascii="Arial" w:eastAsia="宋体" w:hAnsi="Arial" w:cs="Arial" w:hint="eastAsia"/>
                <w:color w:val="212121"/>
                <w:kern w:val="0"/>
                <w:szCs w:val="21"/>
              </w:rPr>
              <w:t>年</w:t>
            </w:r>
            <w:r w:rsidRPr="0099264A">
              <w:rPr>
                <w:rFonts w:ascii="Arial" w:eastAsia="宋体" w:hAnsi="Arial" w:cs="Arial" w:hint="eastAsia"/>
                <w:color w:val="212121"/>
                <w:kern w:val="0"/>
                <w:szCs w:val="21"/>
              </w:rPr>
              <w:t>12</w:t>
            </w:r>
            <w:r w:rsidRPr="0099264A">
              <w:rPr>
                <w:rFonts w:ascii="Arial" w:eastAsia="宋体" w:hAnsi="Arial" w:cs="Arial" w:hint="eastAsia"/>
                <w:color w:val="212121"/>
                <w:kern w:val="0"/>
                <w:szCs w:val="21"/>
              </w:rPr>
              <w:t>月</w:t>
            </w:r>
            <w:r w:rsidRPr="0099264A">
              <w:rPr>
                <w:rFonts w:ascii="Arial" w:eastAsia="宋体" w:hAnsi="Arial" w:cs="Arial" w:hint="eastAsia"/>
                <w:color w:val="212121"/>
                <w:kern w:val="0"/>
                <w:szCs w:val="21"/>
              </w:rPr>
              <w:t>2</w:t>
            </w:r>
            <w:r w:rsidRPr="0099264A">
              <w:rPr>
                <w:rFonts w:ascii="Arial" w:eastAsia="宋体" w:hAnsi="Arial" w:cs="Arial" w:hint="eastAsia"/>
                <w:color w:val="212121"/>
                <w:kern w:val="0"/>
                <w:szCs w:val="21"/>
              </w:rPr>
              <w:t>日起施行。</w:t>
            </w:r>
          </w:p>
          <w:p w:rsidR="00316DFF" w:rsidRPr="0099264A" w:rsidRDefault="00316DFF" w:rsidP="00316DFF">
            <w:pPr>
              <w:widowControl/>
              <w:spacing w:before="100" w:beforeAutospacing="1" w:after="100" w:afterAutospacing="1" w:line="324" w:lineRule="atLeast"/>
              <w:ind w:firstLine="375"/>
              <w:jc w:val="left"/>
              <w:rPr>
                <w:rFonts w:ascii="Arial" w:eastAsia="宋体" w:hAnsi="Arial" w:cs="Arial"/>
                <w:color w:val="212121"/>
                <w:kern w:val="0"/>
                <w:szCs w:val="21"/>
              </w:rPr>
            </w:pPr>
            <w:r w:rsidRPr="0099264A">
              <w:rPr>
                <w:rFonts w:ascii="Arial" w:eastAsia="宋体" w:hAnsi="Arial" w:cs="Arial" w:hint="eastAsia"/>
                <w:color w:val="212121"/>
                <w:kern w:val="0"/>
                <w:szCs w:val="21"/>
              </w:rPr>
              <w:t>特此通知。</w:t>
            </w:r>
          </w:p>
          <w:p w:rsidR="00316DFF" w:rsidRPr="0099264A" w:rsidRDefault="00316DFF" w:rsidP="00316DFF">
            <w:pPr>
              <w:widowControl/>
              <w:spacing w:before="100" w:beforeAutospacing="1" w:after="100" w:afterAutospacing="1" w:line="324" w:lineRule="atLeast"/>
              <w:jc w:val="right"/>
              <w:rPr>
                <w:rFonts w:ascii="Arial" w:eastAsia="宋体" w:hAnsi="Arial" w:cs="Arial"/>
                <w:color w:val="212121"/>
                <w:kern w:val="0"/>
                <w:szCs w:val="21"/>
              </w:rPr>
            </w:pPr>
            <w:r w:rsidRPr="0099264A">
              <w:rPr>
                <w:rFonts w:ascii="Arial" w:eastAsia="宋体" w:hAnsi="Arial" w:cs="Arial" w:hint="eastAsia"/>
                <w:color w:val="212121"/>
                <w:kern w:val="0"/>
                <w:szCs w:val="21"/>
              </w:rPr>
              <w:t>二〇一三年十月二十九日</w:t>
            </w:r>
          </w:p>
          <w:p w:rsidR="00316DFF" w:rsidRPr="00316DFF" w:rsidRDefault="00316DFF" w:rsidP="00316DFF">
            <w:pPr>
              <w:widowControl/>
              <w:spacing w:line="300" w:lineRule="atLeast"/>
              <w:jc w:val="left"/>
              <w:rPr>
                <w:rFonts w:ascii="宋体" w:eastAsia="宋体" w:hAnsi="宋体" w:cs="宋体"/>
                <w:color w:val="333333"/>
                <w:kern w:val="0"/>
                <w:sz w:val="17"/>
                <w:szCs w:val="17"/>
              </w:rPr>
            </w:pPr>
          </w:p>
          <w:p w:rsidR="00316DFF" w:rsidRPr="00316DFF" w:rsidRDefault="00316DFF" w:rsidP="00316DFF">
            <w:pPr>
              <w:widowControl/>
              <w:spacing w:before="100" w:beforeAutospacing="1" w:after="100" w:afterAutospacing="1" w:line="300" w:lineRule="atLeast"/>
              <w:ind w:firstLine="375"/>
              <w:jc w:val="left"/>
              <w:rPr>
                <w:rFonts w:ascii="宋体" w:eastAsia="宋体" w:hAnsi="宋体" w:cs="宋体"/>
                <w:color w:val="333333"/>
                <w:kern w:val="0"/>
                <w:sz w:val="17"/>
                <w:szCs w:val="17"/>
              </w:rPr>
            </w:pPr>
            <w:r w:rsidRPr="00316DFF">
              <w:rPr>
                <w:rFonts w:ascii="宋体" w:eastAsia="宋体" w:hAnsi="宋体" w:cs="宋体" w:hint="eastAsia"/>
                <w:color w:val="333333"/>
                <w:kern w:val="0"/>
                <w:sz w:val="17"/>
                <w:szCs w:val="17"/>
              </w:rPr>
              <w:t>附件：</w:t>
            </w:r>
          </w:p>
          <w:p w:rsidR="00316DFF" w:rsidRPr="00316DFF" w:rsidRDefault="00316DFF" w:rsidP="00316DFF">
            <w:pPr>
              <w:widowControl/>
              <w:spacing w:before="100" w:beforeAutospacing="1" w:after="100" w:afterAutospacing="1" w:line="300" w:lineRule="atLeast"/>
              <w:jc w:val="center"/>
              <w:rPr>
                <w:rFonts w:ascii="宋体" w:eastAsia="宋体" w:hAnsi="宋体" w:cs="宋体"/>
                <w:color w:val="00008B"/>
                <w:kern w:val="0"/>
                <w:sz w:val="17"/>
                <w:szCs w:val="17"/>
              </w:rPr>
            </w:pPr>
            <w:r w:rsidRPr="0099264A">
              <w:rPr>
                <w:rFonts w:ascii="宋体" w:eastAsia="宋体" w:hAnsi="宋体" w:cs="宋体" w:hint="eastAsia"/>
                <w:b/>
                <w:bCs/>
                <w:color w:val="00008B"/>
                <w:kern w:val="0"/>
                <w:sz w:val="20"/>
                <w:szCs w:val="17"/>
              </w:rPr>
              <w:t>上海期货交易所套利交易引起的异常交易行为</w:t>
            </w:r>
            <w:r w:rsidRPr="00316DFF">
              <w:rPr>
                <w:rFonts w:ascii="宋体" w:eastAsia="宋体" w:hAnsi="宋体" w:cs="宋体" w:hint="eastAsia"/>
                <w:b/>
                <w:bCs/>
                <w:color w:val="00008B"/>
                <w:kern w:val="0"/>
                <w:sz w:val="17"/>
                <w:szCs w:val="17"/>
              </w:rPr>
              <w:br/>
            </w:r>
            <w:r w:rsidRPr="0099264A">
              <w:rPr>
                <w:rFonts w:ascii="宋体" w:eastAsia="宋体" w:hAnsi="宋体" w:cs="宋体" w:hint="eastAsia"/>
                <w:b/>
                <w:bCs/>
                <w:color w:val="00008B"/>
                <w:kern w:val="0"/>
                <w:sz w:val="20"/>
                <w:szCs w:val="17"/>
              </w:rPr>
              <w:lastRenderedPageBreak/>
              <w:t>豁免审核管理规定（试行）</w:t>
            </w:r>
          </w:p>
          <w:p w:rsidR="00316DFF" w:rsidRPr="0099264A" w:rsidRDefault="00316DFF" w:rsidP="00316DFF">
            <w:pPr>
              <w:widowControl/>
              <w:spacing w:before="100" w:beforeAutospacing="1" w:after="100" w:afterAutospacing="1" w:line="324" w:lineRule="atLeast"/>
              <w:ind w:firstLine="375"/>
              <w:jc w:val="left"/>
              <w:rPr>
                <w:rFonts w:ascii="Arial" w:eastAsia="宋体" w:hAnsi="Arial" w:cs="Arial"/>
                <w:color w:val="212121"/>
                <w:kern w:val="0"/>
                <w:szCs w:val="21"/>
              </w:rPr>
            </w:pPr>
            <w:r w:rsidRPr="0099264A">
              <w:rPr>
                <w:rFonts w:ascii="Arial" w:eastAsia="宋体" w:hAnsi="Arial" w:cs="Arial" w:hint="eastAsia"/>
                <w:color w:val="212121"/>
                <w:kern w:val="0"/>
                <w:szCs w:val="21"/>
              </w:rPr>
              <w:t>第一条</w:t>
            </w:r>
            <w:r w:rsidRPr="0099264A">
              <w:rPr>
                <w:rFonts w:ascii="Arial" w:eastAsia="宋体" w:hAnsi="Arial" w:cs="Arial" w:hint="eastAsia"/>
                <w:color w:val="212121"/>
                <w:kern w:val="0"/>
                <w:szCs w:val="21"/>
              </w:rPr>
              <w:t> </w:t>
            </w:r>
            <w:r w:rsidRPr="0099264A">
              <w:rPr>
                <w:rFonts w:ascii="Arial" w:eastAsia="宋体" w:hAnsi="Arial" w:cs="Arial" w:hint="eastAsia"/>
                <w:color w:val="212121"/>
                <w:kern w:val="0"/>
                <w:szCs w:val="21"/>
              </w:rPr>
              <w:t>为更好地服务市场投资者，确保市场功能发挥，依据《上海期货交易所交易规则》、《上海期货交易所风险控制管理办法》、《上海期货交易所违规处理办法》、《上海期货交易所异常交易监控暂行规定》修订案、《〈上海期货交易所异常交易监控暂行规定〉有关处理标准及处理程序》修订案等，特制定本审核管理规定，规范套利交易引起的异常交易行为豁免审核工作。</w:t>
            </w:r>
          </w:p>
          <w:p w:rsidR="00316DFF" w:rsidRPr="0099264A" w:rsidRDefault="00316DFF" w:rsidP="00316DFF">
            <w:pPr>
              <w:widowControl/>
              <w:spacing w:before="100" w:beforeAutospacing="1" w:after="100" w:afterAutospacing="1" w:line="324" w:lineRule="atLeast"/>
              <w:ind w:firstLine="375"/>
              <w:jc w:val="left"/>
              <w:rPr>
                <w:rFonts w:ascii="Arial" w:eastAsia="宋体" w:hAnsi="Arial" w:cs="Arial"/>
                <w:color w:val="212121"/>
                <w:kern w:val="0"/>
                <w:szCs w:val="21"/>
              </w:rPr>
            </w:pPr>
            <w:r w:rsidRPr="0099264A">
              <w:rPr>
                <w:rFonts w:ascii="Arial" w:eastAsia="宋体" w:hAnsi="Arial" w:cs="Arial" w:hint="eastAsia"/>
                <w:color w:val="212121"/>
                <w:kern w:val="0"/>
                <w:szCs w:val="21"/>
              </w:rPr>
              <w:t>第二条</w:t>
            </w:r>
            <w:r w:rsidRPr="0099264A">
              <w:rPr>
                <w:rFonts w:ascii="Arial" w:eastAsia="宋体" w:hAnsi="Arial" w:cs="Arial" w:hint="eastAsia"/>
                <w:color w:val="212121"/>
                <w:kern w:val="0"/>
                <w:szCs w:val="21"/>
              </w:rPr>
              <w:t> </w:t>
            </w:r>
            <w:r w:rsidRPr="0099264A">
              <w:rPr>
                <w:rFonts w:ascii="Arial" w:eastAsia="宋体" w:hAnsi="Arial" w:cs="Arial" w:hint="eastAsia"/>
                <w:color w:val="212121"/>
                <w:kern w:val="0"/>
                <w:szCs w:val="21"/>
              </w:rPr>
              <w:t>客户参与期货交易应当遵守法律、法规和交易所业务规则，接受上海期货交易所（以下简称“交易所”）监管及会员对其交易行为的合法合</w:t>
            </w:r>
            <w:proofErr w:type="gramStart"/>
            <w:r w:rsidRPr="0099264A">
              <w:rPr>
                <w:rFonts w:ascii="Arial" w:eastAsia="宋体" w:hAnsi="Arial" w:cs="Arial" w:hint="eastAsia"/>
                <w:color w:val="212121"/>
                <w:kern w:val="0"/>
                <w:szCs w:val="21"/>
              </w:rPr>
              <w:t>规</w:t>
            </w:r>
            <w:proofErr w:type="gramEnd"/>
            <w:r w:rsidRPr="0099264A">
              <w:rPr>
                <w:rFonts w:ascii="Arial" w:eastAsia="宋体" w:hAnsi="Arial" w:cs="Arial" w:hint="eastAsia"/>
                <w:color w:val="212121"/>
                <w:kern w:val="0"/>
                <w:szCs w:val="21"/>
              </w:rPr>
              <w:t>性管理，自觉规范交易行为。</w:t>
            </w:r>
          </w:p>
          <w:p w:rsidR="00316DFF" w:rsidRPr="0099264A" w:rsidRDefault="00316DFF" w:rsidP="00316DFF">
            <w:pPr>
              <w:widowControl/>
              <w:spacing w:before="100" w:beforeAutospacing="1" w:after="100" w:afterAutospacing="1" w:line="324" w:lineRule="atLeast"/>
              <w:ind w:firstLine="375"/>
              <w:jc w:val="left"/>
              <w:rPr>
                <w:rFonts w:ascii="Arial" w:eastAsia="宋体" w:hAnsi="Arial" w:cs="Arial"/>
                <w:color w:val="212121"/>
                <w:kern w:val="0"/>
                <w:szCs w:val="21"/>
              </w:rPr>
            </w:pPr>
            <w:r w:rsidRPr="0099264A">
              <w:rPr>
                <w:rFonts w:ascii="Arial" w:eastAsia="宋体" w:hAnsi="Arial" w:cs="Arial" w:hint="eastAsia"/>
                <w:color w:val="212121"/>
                <w:kern w:val="0"/>
                <w:szCs w:val="21"/>
              </w:rPr>
              <w:t>第三条</w:t>
            </w:r>
            <w:r w:rsidRPr="0099264A">
              <w:rPr>
                <w:rFonts w:ascii="Arial" w:eastAsia="宋体" w:hAnsi="Arial" w:cs="Arial" w:hint="eastAsia"/>
                <w:color w:val="212121"/>
                <w:kern w:val="0"/>
                <w:szCs w:val="21"/>
              </w:rPr>
              <w:t> </w:t>
            </w:r>
            <w:r w:rsidRPr="0099264A">
              <w:rPr>
                <w:rFonts w:ascii="Arial" w:eastAsia="宋体" w:hAnsi="Arial" w:cs="Arial" w:hint="eastAsia"/>
                <w:color w:val="212121"/>
                <w:kern w:val="0"/>
                <w:szCs w:val="21"/>
              </w:rPr>
              <w:t>会员应当切实履行客户交易行为管理职责。客户异常交易行为达到交易所处理标准时，会员应当及时询问客户是否有套利交易行为，是否需要向交易所提出豁免申请。</w:t>
            </w:r>
          </w:p>
          <w:p w:rsidR="00316DFF" w:rsidRPr="0099264A" w:rsidRDefault="00316DFF" w:rsidP="00316DFF">
            <w:pPr>
              <w:widowControl/>
              <w:spacing w:before="100" w:beforeAutospacing="1" w:after="100" w:afterAutospacing="1" w:line="324" w:lineRule="atLeast"/>
              <w:ind w:firstLine="375"/>
              <w:jc w:val="left"/>
              <w:rPr>
                <w:rFonts w:ascii="Arial" w:eastAsia="宋体" w:hAnsi="Arial" w:cs="Arial"/>
                <w:color w:val="212121"/>
                <w:kern w:val="0"/>
                <w:szCs w:val="21"/>
              </w:rPr>
            </w:pPr>
            <w:r w:rsidRPr="0099264A">
              <w:rPr>
                <w:rFonts w:ascii="Arial" w:eastAsia="宋体" w:hAnsi="Arial" w:cs="Arial" w:hint="eastAsia"/>
                <w:color w:val="212121"/>
                <w:kern w:val="0"/>
                <w:szCs w:val="21"/>
              </w:rPr>
              <w:t>第四条</w:t>
            </w:r>
            <w:r w:rsidRPr="0099264A">
              <w:rPr>
                <w:rFonts w:ascii="Arial" w:eastAsia="宋体" w:hAnsi="Arial" w:cs="Arial" w:hint="eastAsia"/>
                <w:color w:val="212121"/>
                <w:kern w:val="0"/>
                <w:szCs w:val="21"/>
              </w:rPr>
              <w:t> </w:t>
            </w:r>
            <w:r w:rsidRPr="0099264A">
              <w:rPr>
                <w:rFonts w:ascii="Arial" w:eastAsia="宋体" w:hAnsi="Arial" w:cs="Arial" w:hint="eastAsia"/>
                <w:color w:val="212121"/>
                <w:kern w:val="0"/>
                <w:szCs w:val="21"/>
              </w:rPr>
              <w:t>因套利交易产生的自成交、频繁报撤单、</w:t>
            </w:r>
            <w:proofErr w:type="gramStart"/>
            <w:r w:rsidRPr="0099264A">
              <w:rPr>
                <w:rFonts w:ascii="Arial" w:eastAsia="宋体" w:hAnsi="Arial" w:cs="Arial" w:hint="eastAsia"/>
                <w:color w:val="212121"/>
                <w:kern w:val="0"/>
                <w:szCs w:val="21"/>
              </w:rPr>
              <w:t>大额报</w:t>
            </w:r>
            <w:proofErr w:type="gramEnd"/>
            <w:r w:rsidRPr="0099264A">
              <w:rPr>
                <w:rFonts w:ascii="Arial" w:eastAsia="宋体" w:hAnsi="Arial" w:cs="Arial" w:hint="eastAsia"/>
                <w:color w:val="212121"/>
                <w:kern w:val="0"/>
                <w:szCs w:val="21"/>
              </w:rPr>
              <w:t>撤单等异常交易行为，若符合以下套利类型的，客户可通过会员向交易所提出豁免审核申请。</w:t>
            </w:r>
            <w:r w:rsidRPr="0099264A">
              <w:rPr>
                <w:rFonts w:ascii="Arial" w:eastAsia="宋体" w:hAnsi="Arial" w:cs="Arial" w:hint="eastAsia"/>
                <w:color w:val="212121"/>
                <w:kern w:val="0"/>
                <w:szCs w:val="21"/>
              </w:rPr>
              <w:br/>
            </w:r>
            <w:r w:rsidRPr="0099264A">
              <w:rPr>
                <w:rFonts w:ascii="Arial" w:eastAsia="宋体" w:hAnsi="Arial" w:cs="Arial" w:hint="eastAsia"/>
                <w:color w:val="212121"/>
                <w:kern w:val="0"/>
                <w:szCs w:val="21"/>
              </w:rPr>
              <w:t>（一）同品种的跨期套利。</w:t>
            </w:r>
            <w:r w:rsidRPr="0099264A">
              <w:rPr>
                <w:rFonts w:ascii="Arial" w:eastAsia="宋体" w:hAnsi="Arial" w:cs="Arial" w:hint="eastAsia"/>
                <w:color w:val="212121"/>
                <w:kern w:val="0"/>
                <w:szCs w:val="21"/>
              </w:rPr>
              <w:br/>
            </w:r>
            <w:r w:rsidRPr="0099264A">
              <w:rPr>
                <w:rFonts w:ascii="Arial" w:eastAsia="宋体" w:hAnsi="Arial" w:cs="Arial" w:hint="eastAsia"/>
                <w:color w:val="212121"/>
                <w:kern w:val="0"/>
                <w:szCs w:val="21"/>
              </w:rPr>
              <w:t>（二）交易所公布的</w:t>
            </w:r>
            <w:proofErr w:type="gramStart"/>
            <w:r w:rsidRPr="0099264A">
              <w:rPr>
                <w:rFonts w:ascii="Arial" w:eastAsia="宋体" w:hAnsi="Arial" w:cs="Arial" w:hint="eastAsia"/>
                <w:color w:val="212121"/>
                <w:kern w:val="0"/>
                <w:szCs w:val="21"/>
              </w:rPr>
              <w:t>跨品种</w:t>
            </w:r>
            <w:proofErr w:type="gramEnd"/>
            <w:r w:rsidRPr="0099264A">
              <w:rPr>
                <w:rFonts w:ascii="Arial" w:eastAsia="宋体" w:hAnsi="Arial" w:cs="Arial" w:hint="eastAsia"/>
                <w:color w:val="212121"/>
                <w:kern w:val="0"/>
                <w:szCs w:val="21"/>
              </w:rPr>
              <w:t>套利组合。</w:t>
            </w:r>
            <w:r w:rsidRPr="0099264A">
              <w:rPr>
                <w:rFonts w:ascii="Arial" w:eastAsia="宋体" w:hAnsi="Arial" w:cs="Arial" w:hint="eastAsia"/>
                <w:color w:val="212121"/>
                <w:kern w:val="0"/>
                <w:szCs w:val="21"/>
              </w:rPr>
              <w:br/>
            </w:r>
            <w:r w:rsidRPr="0099264A">
              <w:rPr>
                <w:rFonts w:ascii="Arial" w:eastAsia="宋体" w:hAnsi="Arial" w:cs="Arial" w:hint="eastAsia"/>
                <w:color w:val="212121"/>
                <w:kern w:val="0"/>
                <w:szCs w:val="21"/>
              </w:rPr>
              <w:t>（三）其他具备认定条件的套利交易类型。</w:t>
            </w:r>
          </w:p>
          <w:p w:rsidR="00316DFF" w:rsidRPr="0099264A" w:rsidRDefault="00316DFF" w:rsidP="00316DFF">
            <w:pPr>
              <w:widowControl/>
              <w:spacing w:before="100" w:beforeAutospacing="1" w:after="100" w:afterAutospacing="1" w:line="324" w:lineRule="atLeast"/>
              <w:ind w:firstLine="375"/>
              <w:jc w:val="left"/>
              <w:rPr>
                <w:rFonts w:ascii="Arial" w:eastAsia="宋体" w:hAnsi="Arial" w:cs="Arial"/>
                <w:color w:val="212121"/>
                <w:kern w:val="0"/>
                <w:szCs w:val="21"/>
              </w:rPr>
            </w:pPr>
            <w:r w:rsidRPr="0099264A">
              <w:rPr>
                <w:rFonts w:ascii="Arial" w:eastAsia="宋体" w:hAnsi="Arial" w:cs="Arial" w:hint="eastAsia"/>
                <w:color w:val="212121"/>
                <w:kern w:val="0"/>
                <w:szCs w:val="21"/>
              </w:rPr>
              <w:t>第五条</w:t>
            </w:r>
            <w:r w:rsidRPr="0099264A">
              <w:rPr>
                <w:rFonts w:ascii="Arial" w:eastAsia="宋体" w:hAnsi="Arial" w:cs="Arial" w:hint="eastAsia"/>
                <w:color w:val="212121"/>
                <w:kern w:val="0"/>
                <w:szCs w:val="21"/>
              </w:rPr>
              <w:t> </w:t>
            </w:r>
            <w:r w:rsidRPr="0099264A">
              <w:rPr>
                <w:rFonts w:ascii="Arial" w:eastAsia="宋体" w:hAnsi="Arial" w:cs="Arial" w:hint="eastAsia"/>
                <w:color w:val="212121"/>
                <w:kern w:val="0"/>
                <w:szCs w:val="21"/>
              </w:rPr>
              <w:t>因套利交易行为产生的自成交、频繁报撤单、</w:t>
            </w:r>
            <w:proofErr w:type="gramStart"/>
            <w:r w:rsidRPr="0099264A">
              <w:rPr>
                <w:rFonts w:ascii="Arial" w:eastAsia="宋体" w:hAnsi="Arial" w:cs="Arial" w:hint="eastAsia"/>
                <w:color w:val="212121"/>
                <w:kern w:val="0"/>
                <w:szCs w:val="21"/>
              </w:rPr>
              <w:t>大额报</w:t>
            </w:r>
            <w:proofErr w:type="gramEnd"/>
            <w:r w:rsidRPr="0099264A">
              <w:rPr>
                <w:rFonts w:ascii="Arial" w:eastAsia="宋体" w:hAnsi="Arial" w:cs="Arial" w:hint="eastAsia"/>
                <w:color w:val="212121"/>
                <w:kern w:val="0"/>
                <w:szCs w:val="21"/>
              </w:rPr>
              <w:t>撤单等异常交易行为，若不存在违法违规情形，符合以下任意情形的，在相关合约和品种上的异常交易行为经交易所审核后可以给予豁免：</w:t>
            </w:r>
            <w:r w:rsidRPr="0099264A">
              <w:rPr>
                <w:rFonts w:ascii="Arial" w:eastAsia="宋体" w:hAnsi="Arial" w:cs="Arial" w:hint="eastAsia"/>
                <w:color w:val="212121"/>
                <w:kern w:val="0"/>
                <w:szCs w:val="21"/>
              </w:rPr>
              <w:br/>
            </w:r>
            <w:r w:rsidRPr="0099264A">
              <w:rPr>
                <w:rFonts w:ascii="Arial" w:eastAsia="宋体" w:hAnsi="Arial" w:cs="Arial" w:hint="eastAsia"/>
                <w:color w:val="212121"/>
                <w:kern w:val="0"/>
                <w:szCs w:val="21"/>
              </w:rPr>
              <w:t>（一）符合同品种不同合约间跨期套利交易基本原理的。</w:t>
            </w:r>
            <w:r w:rsidRPr="0099264A">
              <w:rPr>
                <w:rFonts w:ascii="Arial" w:eastAsia="宋体" w:hAnsi="Arial" w:cs="Arial" w:hint="eastAsia"/>
                <w:color w:val="212121"/>
                <w:kern w:val="0"/>
                <w:szCs w:val="21"/>
              </w:rPr>
              <w:br/>
            </w:r>
            <w:r w:rsidRPr="0099264A">
              <w:rPr>
                <w:rFonts w:ascii="Arial" w:eastAsia="宋体" w:hAnsi="Arial" w:cs="Arial" w:hint="eastAsia"/>
                <w:color w:val="212121"/>
                <w:kern w:val="0"/>
                <w:szCs w:val="21"/>
              </w:rPr>
              <w:t>（二）符合不同品种间</w:t>
            </w:r>
            <w:proofErr w:type="gramStart"/>
            <w:r w:rsidRPr="0099264A">
              <w:rPr>
                <w:rFonts w:ascii="Arial" w:eastAsia="宋体" w:hAnsi="Arial" w:cs="Arial" w:hint="eastAsia"/>
                <w:color w:val="212121"/>
                <w:kern w:val="0"/>
                <w:szCs w:val="21"/>
              </w:rPr>
              <w:t>跨品种</w:t>
            </w:r>
            <w:proofErr w:type="gramEnd"/>
            <w:r w:rsidRPr="0099264A">
              <w:rPr>
                <w:rFonts w:ascii="Arial" w:eastAsia="宋体" w:hAnsi="Arial" w:cs="Arial" w:hint="eastAsia"/>
                <w:color w:val="212121"/>
                <w:kern w:val="0"/>
                <w:szCs w:val="21"/>
              </w:rPr>
              <w:t>套利基本原理的。</w:t>
            </w:r>
            <w:r w:rsidRPr="0099264A">
              <w:rPr>
                <w:rFonts w:ascii="Arial" w:eastAsia="宋体" w:hAnsi="Arial" w:cs="Arial" w:hint="eastAsia"/>
                <w:color w:val="212121"/>
                <w:kern w:val="0"/>
                <w:szCs w:val="21"/>
              </w:rPr>
              <w:br/>
            </w:r>
            <w:r w:rsidRPr="0099264A">
              <w:rPr>
                <w:rFonts w:ascii="Arial" w:eastAsia="宋体" w:hAnsi="Arial" w:cs="Arial" w:hint="eastAsia"/>
                <w:color w:val="212121"/>
                <w:kern w:val="0"/>
                <w:szCs w:val="21"/>
              </w:rPr>
              <w:t>（三）符合其他套利基本原理且具备认定条件的。</w:t>
            </w:r>
          </w:p>
          <w:p w:rsidR="00316DFF" w:rsidRPr="0099264A" w:rsidRDefault="00316DFF" w:rsidP="00316DFF">
            <w:pPr>
              <w:widowControl/>
              <w:spacing w:before="100" w:beforeAutospacing="1" w:after="100" w:afterAutospacing="1" w:line="324" w:lineRule="atLeast"/>
              <w:ind w:firstLine="375"/>
              <w:jc w:val="left"/>
              <w:rPr>
                <w:rFonts w:ascii="Arial" w:eastAsia="宋体" w:hAnsi="Arial" w:cs="Arial"/>
                <w:color w:val="212121"/>
                <w:kern w:val="0"/>
                <w:szCs w:val="21"/>
              </w:rPr>
            </w:pPr>
            <w:r w:rsidRPr="0099264A">
              <w:rPr>
                <w:rFonts w:ascii="Arial" w:eastAsia="宋体" w:hAnsi="Arial" w:cs="Arial" w:hint="eastAsia"/>
                <w:color w:val="212121"/>
                <w:kern w:val="0"/>
                <w:szCs w:val="21"/>
              </w:rPr>
              <w:t>第六条</w:t>
            </w:r>
            <w:r w:rsidRPr="0099264A">
              <w:rPr>
                <w:rFonts w:ascii="Arial" w:eastAsia="宋体" w:hAnsi="Arial" w:cs="Arial" w:hint="eastAsia"/>
                <w:color w:val="212121"/>
                <w:kern w:val="0"/>
                <w:szCs w:val="21"/>
              </w:rPr>
              <w:t> </w:t>
            </w:r>
            <w:r w:rsidRPr="0099264A">
              <w:rPr>
                <w:rFonts w:ascii="Arial" w:eastAsia="宋体" w:hAnsi="Arial" w:cs="Arial" w:hint="eastAsia"/>
                <w:color w:val="212121"/>
                <w:kern w:val="0"/>
                <w:szCs w:val="21"/>
              </w:rPr>
              <w:t>豁免审核申请的客户须提交以下材料：</w:t>
            </w:r>
            <w:r w:rsidRPr="0099264A">
              <w:rPr>
                <w:rFonts w:ascii="Arial" w:eastAsia="宋体" w:hAnsi="Arial" w:cs="Arial" w:hint="eastAsia"/>
                <w:color w:val="212121"/>
                <w:kern w:val="0"/>
                <w:szCs w:val="21"/>
              </w:rPr>
              <w:br/>
            </w:r>
            <w:r w:rsidRPr="0099264A">
              <w:rPr>
                <w:rFonts w:ascii="Arial" w:eastAsia="宋体" w:hAnsi="Arial" w:cs="Arial" w:hint="eastAsia"/>
                <w:color w:val="212121"/>
                <w:kern w:val="0"/>
                <w:szCs w:val="21"/>
              </w:rPr>
              <w:t>（一）当日套利交易策略及当日套利交易情况。</w:t>
            </w:r>
            <w:r w:rsidRPr="0099264A">
              <w:rPr>
                <w:rFonts w:ascii="Arial" w:eastAsia="宋体" w:hAnsi="Arial" w:cs="Arial" w:hint="eastAsia"/>
                <w:color w:val="212121"/>
                <w:kern w:val="0"/>
                <w:szCs w:val="21"/>
              </w:rPr>
              <w:br/>
            </w:r>
            <w:r w:rsidRPr="0099264A">
              <w:rPr>
                <w:rFonts w:ascii="Arial" w:eastAsia="宋体" w:hAnsi="Arial" w:cs="Arial" w:hint="eastAsia"/>
                <w:color w:val="212121"/>
                <w:kern w:val="0"/>
                <w:szCs w:val="21"/>
              </w:rPr>
              <w:t>（二）中长期套利规划书。</w:t>
            </w:r>
          </w:p>
          <w:p w:rsidR="00316DFF" w:rsidRPr="0099264A" w:rsidRDefault="00316DFF" w:rsidP="00316DFF">
            <w:pPr>
              <w:widowControl/>
              <w:spacing w:before="100" w:beforeAutospacing="1" w:after="100" w:afterAutospacing="1" w:line="324" w:lineRule="atLeast"/>
              <w:ind w:firstLine="375"/>
              <w:jc w:val="left"/>
              <w:rPr>
                <w:rFonts w:ascii="Arial" w:eastAsia="宋体" w:hAnsi="Arial" w:cs="Arial"/>
                <w:color w:val="212121"/>
                <w:kern w:val="0"/>
                <w:szCs w:val="21"/>
              </w:rPr>
            </w:pPr>
            <w:r w:rsidRPr="0099264A">
              <w:rPr>
                <w:rFonts w:ascii="Arial" w:eastAsia="宋体" w:hAnsi="Arial" w:cs="Arial" w:hint="eastAsia"/>
                <w:color w:val="212121"/>
                <w:kern w:val="0"/>
                <w:szCs w:val="21"/>
              </w:rPr>
              <w:t>第七条</w:t>
            </w:r>
            <w:r w:rsidRPr="0099264A">
              <w:rPr>
                <w:rFonts w:ascii="Arial" w:eastAsia="宋体" w:hAnsi="Arial" w:cs="Arial" w:hint="eastAsia"/>
                <w:color w:val="212121"/>
                <w:kern w:val="0"/>
                <w:szCs w:val="21"/>
              </w:rPr>
              <w:t> </w:t>
            </w:r>
            <w:r w:rsidRPr="0099264A">
              <w:rPr>
                <w:rFonts w:ascii="Arial" w:eastAsia="宋体" w:hAnsi="Arial" w:cs="Arial" w:hint="eastAsia"/>
                <w:color w:val="212121"/>
                <w:kern w:val="0"/>
                <w:szCs w:val="21"/>
              </w:rPr>
              <w:t>对客户异常交易行为达到交易所处理标准的，交易所将及时电话提醒会员确认客户是否有套利交易行为。会员应在当天下午</w:t>
            </w:r>
            <w:r w:rsidRPr="0099264A">
              <w:rPr>
                <w:rFonts w:ascii="Arial" w:eastAsia="宋体" w:hAnsi="Arial" w:cs="Arial" w:hint="eastAsia"/>
                <w:color w:val="212121"/>
                <w:kern w:val="0"/>
                <w:szCs w:val="21"/>
              </w:rPr>
              <w:t>3</w:t>
            </w:r>
            <w:r w:rsidRPr="0099264A">
              <w:rPr>
                <w:rFonts w:ascii="Arial" w:eastAsia="宋体" w:hAnsi="Arial" w:cs="Arial" w:hint="eastAsia"/>
                <w:color w:val="212121"/>
                <w:kern w:val="0"/>
                <w:szCs w:val="21"/>
              </w:rPr>
              <w:t>点半前告知交易所，客户是否有套利交易行为需要申请豁免审核，逾期视为放弃申请豁免的权利。客户在通过会员提出申请后的第三个工作日下午</w:t>
            </w:r>
            <w:r w:rsidRPr="0099264A">
              <w:rPr>
                <w:rFonts w:ascii="Arial" w:eastAsia="宋体" w:hAnsi="Arial" w:cs="Arial" w:hint="eastAsia"/>
                <w:color w:val="212121"/>
                <w:kern w:val="0"/>
                <w:szCs w:val="21"/>
              </w:rPr>
              <w:t>2</w:t>
            </w:r>
            <w:r w:rsidRPr="0099264A">
              <w:rPr>
                <w:rFonts w:ascii="Arial" w:eastAsia="宋体" w:hAnsi="Arial" w:cs="Arial" w:hint="eastAsia"/>
                <w:color w:val="212121"/>
                <w:kern w:val="0"/>
                <w:szCs w:val="21"/>
              </w:rPr>
              <w:t>点前，应通过会员向交易所提交第六条规定的相关材料，逾期提交或材料提交不完整的视为放弃申请豁免的权利。若该客户可能涉嫌违法违规的，交易所立即终止套利豁免审核。</w:t>
            </w:r>
          </w:p>
          <w:p w:rsidR="00316DFF" w:rsidRPr="0099264A" w:rsidRDefault="00316DFF" w:rsidP="00316DFF">
            <w:pPr>
              <w:widowControl/>
              <w:spacing w:before="100" w:beforeAutospacing="1" w:after="100" w:afterAutospacing="1" w:line="324" w:lineRule="atLeast"/>
              <w:ind w:firstLine="375"/>
              <w:jc w:val="left"/>
              <w:rPr>
                <w:rFonts w:ascii="Arial" w:eastAsia="宋体" w:hAnsi="Arial" w:cs="Arial"/>
                <w:color w:val="212121"/>
                <w:kern w:val="0"/>
                <w:szCs w:val="21"/>
              </w:rPr>
            </w:pPr>
            <w:r w:rsidRPr="0099264A">
              <w:rPr>
                <w:rFonts w:ascii="Arial" w:eastAsia="宋体" w:hAnsi="Arial" w:cs="Arial" w:hint="eastAsia"/>
                <w:color w:val="212121"/>
                <w:kern w:val="0"/>
                <w:szCs w:val="21"/>
              </w:rPr>
              <w:t>第八条</w:t>
            </w:r>
            <w:r w:rsidRPr="0099264A">
              <w:rPr>
                <w:rFonts w:ascii="Arial" w:eastAsia="宋体" w:hAnsi="Arial" w:cs="Arial" w:hint="eastAsia"/>
                <w:color w:val="212121"/>
                <w:kern w:val="0"/>
                <w:szCs w:val="21"/>
              </w:rPr>
              <w:t> </w:t>
            </w:r>
            <w:r w:rsidRPr="0099264A">
              <w:rPr>
                <w:rFonts w:ascii="Arial" w:eastAsia="宋体" w:hAnsi="Arial" w:cs="Arial" w:hint="eastAsia"/>
                <w:color w:val="212121"/>
                <w:kern w:val="0"/>
                <w:szCs w:val="21"/>
              </w:rPr>
              <w:t>客户的套利交易事实清楚、理由充分，符合第五条豁免标准的，交易所经审核后可以对客户当天在相关品种或合约上因套利交易产生的自成交、频繁报撤单、</w:t>
            </w:r>
            <w:proofErr w:type="gramStart"/>
            <w:r w:rsidRPr="0099264A">
              <w:rPr>
                <w:rFonts w:ascii="Arial" w:eastAsia="宋体" w:hAnsi="Arial" w:cs="Arial" w:hint="eastAsia"/>
                <w:color w:val="212121"/>
                <w:kern w:val="0"/>
                <w:szCs w:val="21"/>
              </w:rPr>
              <w:lastRenderedPageBreak/>
              <w:t>大额报</w:t>
            </w:r>
            <w:proofErr w:type="gramEnd"/>
            <w:r w:rsidRPr="0099264A">
              <w:rPr>
                <w:rFonts w:ascii="Arial" w:eastAsia="宋体" w:hAnsi="Arial" w:cs="Arial" w:hint="eastAsia"/>
                <w:color w:val="212121"/>
                <w:kern w:val="0"/>
                <w:szCs w:val="21"/>
              </w:rPr>
              <w:t>撤单等异常交易行为予以豁免。</w:t>
            </w:r>
          </w:p>
          <w:p w:rsidR="00316DFF" w:rsidRPr="0099264A" w:rsidRDefault="00316DFF" w:rsidP="00316DFF">
            <w:pPr>
              <w:widowControl/>
              <w:spacing w:before="100" w:beforeAutospacing="1" w:after="100" w:afterAutospacing="1" w:line="324" w:lineRule="atLeast"/>
              <w:ind w:firstLine="375"/>
              <w:jc w:val="left"/>
              <w:rPr>
                <w:rFonts w:ascii="Arial" w:eastAsia="宋体" w:hAnsi="Arial" w:cs="Arial"/>
                <w:color w:val="212121"/>
                <w:kern w:val="0"/>
                <w:szCs w:val="21"/>
              </w:rPr>
            </w:pPr>
            <w:r w:rsidRPr="0099264A">
              <w:rPr>
                <w:rFonts w:ascii="Arial" w:eastAsia="宋体" w:hAnsi="Arial" w:cs="Arial" w:hint="eastAsia"/>
                <w:color w:val="212121"/>
                <w:kern w:val="0"/>
                <w:szCs w:val="21"/>
              </w:rPr>
              <w:t>第九条</w:t>
            </w:r>
            <w:r w:rsidRPr="0099264A">
              <w:rPr>
                <w:rFonts w:ascii="Arial" w:eastAsia="宋体" w:hAnsi="Arial" w:cs="Arial" w:hint="eastAsia"/>
                <w:color w:val="212121"/>
                <w:kern w:val="0"/>
                <w:szCs w:val="21"/>
              </w:rPr>
              <w:t> </w:t>
            </w:r>
            <w:r w:rsidRPr="0099264A">
              <w:rPr>
                <w:rFonts w:ascii="Arial" w:eastAsia="宋体" w:hAnsi="Arial" w:cs="Arial" w:hint="eastAsia"/>
                <w:color w:val="212121"/>
                <w:kern w:val="0"/>
                <w:szCs w:val="21"/>
              </w:rPr>
              <w:t>如果客户放弃申请豁免的权利或者交易所认为交易行为不符合套利基本原理的，交易所将按照《〈上海期货交易所异常交易监控暂行规定〉有关处理标准及处理程序》修订</w:t>
            </w:r>
            <w:proofErr w:type="gramStart"/>
            <w:r w:rsidRPr="0099264A">
              <w:rPr>
                <w:rFonts w:ascii="Arial" w:eastAsia="宋体" w:hAnsi="Arial" w:cs="Arial" w:hint="eastAsia"/>
                <w:color w:val="212121"/>
                <w:kern w:val="0"/>
                <w:szCs w:val="21"/>
              </w:rPr>
              <w:t>案启动</w:t>
            </w:r>
            <w:proofErr w:type="gramEnd"/>
            <w:r w:rsidRPr="0099264A">
              <w:rPr>
                <w:rFonts w:ascii="Arial" w:eastAsia="宋体" w:hAnsi="Arial" w:cs="Arial" w:hint="eastAsia"/>
                <w:color w:val="212121"/>
                <w:kern w:val="0"/>
                <w:szCs w:val="21"/>
              </w:rPr>
              <w:t>后续处理程序。</w:t>
            </w:r>
          </w:p>
          <w:p w:rsidR="00316DFF" w:rsidRPr="0099264A" w:rsidRDefault="00316DFF" w:rsidP="00316DFF">
            <w:pPr>
              <w:widowControl/>
              <w:spacing w:before="100" w:beforeAutospacing="1" w:after="100" w:afterAutospacing="1" w:line="324" w:lineRule="atLeast"/>
              <w:ind w:firstLine="375"/>
              <w:jc w:val="left"/>
              <w:rPr>
                <w:rFonts w:ascii="Arial" w:eastAsia="宋体" w:hAnsi="Arial" w:cs="Arial"/>
                <w:color w:val="212121"/>
                <w:kern w:val="0"/>
                <w:szCs w:val="21"/>
              </w:rPr>
            </w:pPr>
            <w:r w:rsidRPr="0099264A">
              <w:rPr>
                <w:rFonts w:ascii="Arial" w:eastAsia="宋体" w:hAnsi="Arial" w:cs="Arial" w:hint="eastAsia"/>
                <w:color w:val="212121"/>
                <w:kern w:val="0"/>
                <w:szCs w:val="21"/>
              </w:rPr>
              <w:t>第十条</w:t>
            </w:r>
            <w:r w:rsidRPr="0099264A">
              <w:rPr>
                <w:rFonts w:ascii="Arial" w:eastAsia="宋体" w:hAnsi="Arial" w:cs="Arial" w:hint="eastAsia"/>
                <w:color w:val="212121"/>
                <w:kern w:val="0"/>
                <w:szCs w:val="21"/>
              </w:rPr>
              <w:t> </w:t>
            </w:r>
            <w:r w:rsidRPr="0099264A">
              <w:rPr>
                <w:rFonts w:ascii="Arial" w:eastAsia="宋体" w:hAnsi="Arial" w:cs="Arial" w:hint="eastAsia"/>
                <w:color w:val="212121"/>
                <w:kern w:val="0"/>
                <w:szCs w:val="21"/>
              </w:rPr>
              <w:t>对于实际控制关系账户组，可依据账户组的交易策略将实际控制关系账户组的一个或多个客户视为同一客户。</w:t>
            </w:r>
            <w:r w:rsidRPr="0099264A">
              <w:rPr>
                <w:rFonts w:ascii="Arial" w:eastAsia="宋体" w:hAnsi="Arial" w:cs="Arial" w:hint="eastAsia"/>
                <w:color w:val="212121"/>
                <w:kern w:val="0"/>
                <w:szCs w:val="21"/>
              </w:rPr>
              <w:br/>
            </w:r>
            <w:r w:rsidRPr="0099264A">
              <w:rPr>
                <w:rFonts w:ascii="Arial" w:eastAsia="宋体" w:hAnsi="Arial" w:cs="Arial" w:hint="eastAsia"/>
                <w:color w:val="212121"/>
                <w:kern w:val="0"/>
                <w:szCs w:val="21"/>
              </w:rPr>
              <w:t>对未事先报备的实际控制关系账户组，在提出实际控制关系组异常交易行为豁免审核申请时，应于提出豁免审核申请的当天，同时向我所报备实际控制关系账户，并接受相关监管。</w:t>
            </w:r>
          </w:p>
          <w:p w:rsidR="00316DFF" w:rsidRPr="0099264A" w:rsidRDefault="00316DFF" w:rsidP="00316DFF">
            <w:pPr>
              <w:widowControl/>
              <w:spacing w:before="100" w:beforeAutospacing="1" w:after="100" w:afterAutospacing="1" w:line="324" w:lineRule="atLeast"/>
              <w:ind w:firstLine="375"/>
              <w:jc w:val="left"/>
              <w:rPr>
                <w:rFonts w:ascii="Arial" w:eastAsia="宋体" w:hAnsi="Arial" w:cs="Arial"/>
                <w:color w:val="212121"/>
                <w:kern w:val="0"/>
                <w:szCs w:val="21"/>
              </w:rPr>
            </w:pPr>
            <w:r w:rsidRPr="0099264A">
              <w:rPr>
                <w:rFonts w:ascii="Arial" w:eastAsia="宋体" w:hAnsi="Arial" w:cs="Arial" w:hint="eastAsia"/>
                <w:color w:val="212121"/>
                <w:kern w:val="0"/>
                <w:szCs w:val="21"/>
              </w:rPr>
              <w:t>第十一条</w:t>
            </w:r>
            <w:r w:rsidRPr="0099264A">
              <w:rPr>
                <w:rFonts w:ascii="Arial" w:eastAsia="宋体" w:hAnsi="Arial" w:cs="Arial" w:hint="eastAsia"/>
                <w:color w:val="212121"/>
                <w:kern w:val="0"/>
                <w:szCs w:val="21"/>
              </w:rPr>
              <w:t> </w:t>
            </w:r>
            <w:r w:rsidRPr="0099264A">
              <w:rPr>
                <w:rFonts w:ascii="Arial" w:eastAsia="宋体" w:hAnsi="Arial" w:cs="Arial" w:hint="eastAsia"/>
                <w:color w:val="212121"/>
                <w:kern w:val="0"/>
                <w:szCs w:val="21"/>
              </w:rPr>
              <w:t>交易所审核完成后，将及时对客户提交的豁免审核申请做出回复。</w:t>
            </w:r>
          </w:p>
          <w:p w:rsidR="00316DFF" w:rsidRPr="0099264A" w:rsidRDefault="00316DFF" w:rsidP="00316DFF">
            <w:pPr>
              <w:widowControl/>
              <w:spacing w:before="100" w:beforeAutospacing="1" w:after="100" w:afterAutospacing="1" w:line="324" w:lineRule="atLeast"/>
              <w:ind w:firstLine="375"/>
              <w:jc w:val="left"/>
              <w:rPr>
                <w:rFonts w:ascii="Arial" w:eastAsia="宋体" w:hAnsi="Arial" w:cs="Arial"/>
                <w:color w:val="212121"/>
                <w:kern w:val="0"/>
                <w:szCs w:val="21"/>
              </w:rPr>
            </w:pPr>
            <w:r w:rsidRPr="0099264A">
              <w:rPr>
                <w:rFonts w:ascii="Arial" w:eastAsia="宋体" w:hAnsi="Arial" w:cs="Arial" w:hint="eastAsia"/>
                <w:color w:val="212121"/>
                <w:kern w:val="0"/>
                <w:szCs w:val="21"/>
              </w:rPr>
              <w:t>第十二条</w:t>
            </w:r>
            <w:r w:rsidRPr="0099264A">
              <w:rPr>
                <w:rFonts w:ascii="Arial" w:eastAsia="宋体" w:hAnsi="Arial" w:cs="Arial" w:hint="eastAsia"/>
                <w:color w:val="212121"/>
                <w:kern w:val="0"/>
                <w:szCs w:val="21"/>
              </w:rPr>
              <w:t> </w:t>
            </w:r>
            <w:r w:rsidRPr="0099264A">
              <w:rPr>
                <w:rFonts w:ascii="Arial" w:eastAsia="宋体" w:hAnsi="Arial" w:cs="Arial" w:hint="eastAsia"/>
                <w:color w:val="212121"/>
                <w:kern w:val="0"/>
                <w:szCs w:val="21"/>
              </w:rPr>
              <w:t>客户豁免申请应以客观事实为依据，提交的材料应确保真实准确。对会员、客户在申请豁免过程中协助提供或出具虚假材料以及违反交易所其他规定的，交易所除对其异常交易行为不予豁免外，必要时依据《上海期货交易所违规处理办法》的有关规定处理。</w:t>
            </w:r>
          </w:p>
          <w:p w:rsidR="00316DFF" w:rsidRPr="0099264A" w:rsidRDefault="00316DFF" w:rsidP="00316DFF">
            <w:pPr>
              <w:widowControl/>
              <w:spacing w:before="100" w:beforeAutospacing="1" w:after="100" w:afterAutospacing="1" w:line="324" w:lineRule="atLeast"/>
              <w:ind w:firstLine="375"/>
              <w:jc w:val="left"/>
              <w:rPr>
                <w:rFonts w:ascii="Arial" w:eastAsia="宋体" w:hAnsi="Arial" w:cs="Arial"/>
                <w:color w:val="212121"/>
                <w:kern w:val="0"/>
                <w:szCs w:val="21"/>
              </w:rPr>
            </w:pPr>
            <w:r w:rsidRPr="0099264A">
              <w:rPr>
                <w:rFonts w:ascii="Arial" w:eastAsia="宋体" w:hAnsi="Arial" w:cs="Arial" w:hint="eastAsia"/>
                <w:color w:val="212121"/>
                <w:kern w:val="0"/>
                <w:szCs w:val="21"/>
              </w:rPr>
              <w:t>第十三条</w:t>
            </w:r>
            <w:r w:rsidRPr="0099264A">
              <w:rPr>
                <w:rFonts w:ascii="Arial" w:eastAsia="宋体" w:hAnsi="Arial" w:cs="Arial" w:hint="eastAsia"/>
                <w:color w:val="212121"/>
                <w:kern w:val="0"/>
                <w:szCs w:val="21"/>
              </w:rPr>
              <w:t> </w:t>
            </w:r>
            <w:r w:rsidRPr="0099264A">
              <w:rPr>
                <w:rFonts w:ascii="Arial" w:eastAsia="宋体" w:hAnsi="Arial" w:cs="Arial" w:hint="eastAsia"/>
                <w:color w:val="212121"/>
                <w:kern w:val="0"/>
                <w:szCs w:val="21"/>
              </w:rPr>
              <w:t>交易所对客户已获批的套利交易头寸的交易行为进行监督管理。</w:t>
            </w:r>
            <w:r w:rsidRPr="0099264A">
              <w:rPr>
                <w:rFonts w:ascii="Arial" w:eastAsia="宋体" w:hAnsi="Arial" w:cs="Arial" w:hint="eastAsia"/>
                <w:color w:val="212121"/>
                <w:kern w:val="0"/>
                <w:szCs w:val="21"/>
              </w:rPr>
              <w:br/>
            </w:r>
            <w:r w:rsidRPr="0099264A">
              <w:rPr>
                <w:rFonts w:ascii="Arial" w:eastAsia="宋体" w:hAnsi="Arial" w:cs="Arial" w:hint="eastAsia"/>
                <w:color w:val="212121"/>
                <w:kern w:val="0"/>
                <w:szCs w:val="21"/>
              </w:rPr>
              <w:t>若不存在违法违规情形，客户在获批套利交易头寸合约上产生的自成交、频繁报撤单、</w:t>
            </w:r>
            <w:proofErr w:type="gramStart"/>
            <w:r w:rsidRPr="0099264A">
              <w:rPr>
                <w:rFonts w:ascii="Arial" w:eastAsia="宋体" w:hAnsi="Arial" w:cs="Arial" w:hint="eastAsia"/>
                <w:color w:val="212121"/>
                <w:kern w:val="0"/>
                <w:szCs w:val="21"/>
              </w:rPr>
              <w:t>大额报</w:t>
            </w:r>
            <w:proofErr w:type="gramEnd"/>
            <w:r w:rsidRPr="0099264A">
              <w:rPr>
                <w:rFonts w:ascii="Arial" w:eastAsia="宋体" w:hAnsi="Arial" w:cs="Arial" w:hint="eastAsia"/>
                <w:color w:val="212121"/>
                <w:kern w:val="0"/>
                <w:szCs w:val="21"/>
              </w:rPr>
              <w:t>撤单不作为异常交易行为。若发现违法违规情形，交易所依据《上海期货交易所违规处理办法》、《上海期货交易所套利交易管理办法》、《〈上海期货交易所异常交易监控暂行规定〉有关处理标准及处理程序》修订案等有关规定处理。</w:t>
            </w:r>
          </w:p>
          <w:p w:rsidR="00316DFF" w:rsidRPr="0099264A" w:rsidRDefault="00316DFF" w:rsidP="00316DFF">
            <w:pPr>
              <w:widowControl/>
              <w:spacing w:before="100" w:beforeAutospacing="1" w:after="100" w:afterAutospacing="1" w:line="324" w:lineRule="atLeast"/>
              <w:ind w:firstLine="375"/>
              <w:jc w:val="left"/>
              <w:rPr>
                <w:rFonts w:ascii="Arial" w:eastAsia="宋体" w:hAnsi="Arial" w:cs="Arial"/>
                <w:color w:val="212121"/>
                <w:kern w:val="0"/>
                <w:szCs w:val="21"/>
              </w:rPr>
            </w:pPr>
            <w:r w:rsidRPr="0099264A">
              <w:rPr>
                <w:rFonts w:ascii="Arial" w:eastAsia="宋体" w:hAnsi="Arial" w:cs="Arial" w:hint="eastAsia"/>
                <w:color w:val="212121"/>
                <w:kern w:val="0"/>
                <w:szCs w:val="21"/>
              </w:rPr>
              <w:t>第十四条</w:t>
            </w:r>
            <w:r w:rsidRPr="0099264A">
              <w:rPr>
                <w:rFonts w:ascii="Arial" w:eastAsia="宋体" w:hAnsi="Arial" w:cs="Arial" w:hint="eastAsia"/>
                <w:color w:val="212121"/>
                <w:kern w:val="0"/>
                <w:szCs w:val="21"/>
              </w:rPr>
              <w:t> </w:t>
            </w:r>
            <w:r w:rsidRPr="0099264A">
              <w:rPr>
                <w:rFonts w:ascii="Arial" w:eastAsia="宋体" w:hAnsi="Arial" w:cs="Arial" w:hint="eastAsia"/>
                <w:color w:val="212121"/>
                <w:kern w:val="0"/>
                <w:szCs w:val="21"/>
              </w:rPr>
              <w:t>非期货公司会员直接向交易所提出套利交易豁免审核申请，其他相关规定参照客户执行。</w:t>
            </w:r>
          </w:p>
          <w:p w:rsidR="00316DFF" w:rsidRPr="0099264A" w:rsidRDefault="00316DFF" w:rsidP="00316DFF">
            <w:pPr>
              <w:widowControl/>
              <w:spacing w:before="100" w:beforeAutospacing="1" w:after="100" w:afterAutospacing="1" w:line="324" w:lineRule="atLeast"/>
              <w:ind w:firstLine="375"/>
              <w:jc w:val="left"/>
              <w:rPr>
                <w:rFonts w:ascii="Arial" w:eastAsia="宋体" w:hAnsi="Arial" w:cs="Arial"/>
                <w:color w:val="212121"/>
                <w:kern w:val="0"/>
                <w:szCs w:val="21"/>
              </w:rPr>
            </w:pPr>
            <w:r w:rsidRPr="0099264A">
              <w:rPr>
                <w:rFonts w:ascii="Arial" w:eastAsia="宋体" w:hAnsi="Arial" w:cs="Arial" w:hint="eastAsia"/>
                <w:color w:val="212121"/>
                <w:kern w:val="0"/>
                <w:szCs w:val="21"/>
              </w:rPr>
              <w:t>第十五条</w:t>
            </w:r>
            <w:r w:rsidRPr="0099264A">
              <w:rPr>
                <w:rFonts w:ascii="Arial" w:eastAsia="宋体" w:hAnsi="Arial" w:cs="Arial" w:hint="eastAsia"/>
                <w:color w:val="212121"/>
                <w:kern w:val="0"/>
                <w:szCs w:val="21"/>
              </w:rPr>
              <w:t> </w:t>
            </w:r>
            <w:r w:rsidRPr="0099264A">
              <w:rPr>
                <w:rFonts w:ascii="Arial" w:eastAsia="宋体" w:hAnsi="Arial" w:cs="Arial" w:hint="eastAsia"/>
                <w:color w:val="212121"/>
                <w:kern w:val="0"/>
                <w:szCs w:val="21"/>
              </w:rPr>
              <w:t>本规定若与《上海期货交易所异常交易监控暂行规定》修订案或《〈上海期货交易所异常交易监控暂行规定〉有关处理标准及处理程序》修订案有冲突，以本规定为准。</w:t>
            </w:r>
          </w:p>
          <w:p w:rsidR="00316DFF" w:rsidRPr="0099264A" w:rsidRDefault="00316DFF" w:rsidP="00316DFF">
            <w:pPr>
              <w:widowControl/>
              <w:spacing w:before="100" w:beforeAutospacing="1" w:after="100" w:afterAutospacing="1" w:line="324" w:lineRule="atLeast"/>
              <w:ind w:firstLine="375"/>
              <w:jc w:val="left"/>
              <w:rPr>
                <w:rFonts w:ascii="Arial" w:eastAsia="宋体" w:hAnsi="Arial" w:cs="Arial"/>
                <w:color w:val="212121"/>
                <w:kern w:val="0"/>
                <w:szCs w:val="21"/>
              </w:rPr>
            </w:pPr>
            <w:r w:rsidRPr="0099264A">
              <w:rPr>
                <w:rFonts w:ascii="Arial" w:eastAsia="宋体" w:hAnsi="Arial" w:cs="Arial" w:hint="eastAsia"/>
                <w:color w:val="212121"/>
                <w:kern w:val="0"/>
                <w:szCs w:val="21"/>
              </w:rPr>
              <w:t>第十六条</w:t>
            </w:r>
            <w:r w:rsidRPr="0099264A">
              <w:rPr>
                <w:rFonts w:ascii="Arial" w:eastAsia="宋体" w:hAnsi="Arial" w:cs="Arial" w:hint="eastAsia"/>
                <w:color w:val="212121"/>
                <w:kern w:val="0"/>
                <w:szCs w:val="21"/>
              </w:rPr>
              <w:t> </w:t>
            </w:r>
            <w:r w:rsidRPr="0099264A">
              <w:rPr>
                <w:rFonts w:ascii="Arial" w:eastAsia="宋体" w:hAnsi="Arial" w:cs="Arial" w:hint="eastAsia"/>
                <w:color w:val="212121"/>
                <w:kern w:val="0"/>
                <w:szCs w:val="21"/>
              </w:rPr>
              <w:t>本规定由交易所负责解释。</w:t>
            </w:r>
          </w:p>
          <w:p w:rsidR="00316DFF" w:rsidRPr="00316DFF" w:rsidRDefault="00316DFF" w:rsidP="00316DFF">
            <w:pPr>
              <w:widowControl/>
              <w:spacing w:before="100" w:beforeAutospacing="1" w:after="100" w:afterAutospacing="1" w:line="324" w:lineRule="atLeast"/>
              <w:ind w:firstLine="375"/>
              <w:jc w:val="left"/>
              <w:rPr>
                <w:rFonts w:ascii="宋体" w:eastAsia="宋体" w:hAnsi="宋体" w:cs="宋体"/>
                <w:color w:val="333333"/>
                <w:kern w:val="0"/>
                <w:sz w:val="17"/>
                <w:szCs w:val="17"/>
              </w:rPr>
            </w:pPr>
            <w:r w:rsidRPr="0099264A">
              <w:rPr>
                <w:rFonts w:ascii="Arial" w:eastAsia="宋体" w:hAnsi="Arial" w:cs="Arial" w:hint="eastAsia"/>
                <w:color w:val="212121"/>
                <w:kern w:val="0"/>
                <w:szCs w:val="21"/>
              </w:rPr>
              <w:t>第十七条</w:t>
            </w:r>
            <w:r w:rsidRPr="0099264A">
              <w:rPr>
                <w:rFonts w:ascii="Arial" w:eastAsia="宋体" w:hAnsi="Arial" w:cs="Arial" w:hint="eastAsia"/>
                <w:color w:val="212121"/>
                <w:kern w:val="0"/>
                <w:szCs w:val="21"/>
              </w:rPr>
              <w:t> </w:t>
            </w:r>
            <w:r w:rsidRPr="0099264A">
              <w:rPr>
                <w:rFonts w:ascii="Arial" w:eastAsia="宋体" w:hAnsi="Arial" w:cs="Arial" w:hint="eastAsia"/>
                <w:color w:val="212121"/>
                <w:kern w:val="0"/>
                <w:szCs w:val="21"/>
              </w:rPr>
              <w:t>本规定自</w:t>
            </w:r>
            <w:r w:rsidRPr="0099264A">
              <w:rPr>
                <w:rFonts w:ascii="Arial" w:eastAsia="宋体" w:hAnsi="Arial" w:cs="Arial" w:hint="eastAsia"/>
                <w:color w:val="212121"/>
                <w:kern w:val="0"/>
                <w:szCs w:val="21"/>
              </w:rPr>
              <w:t>2013</w:t>
            </w:r>
            <w:r w:rsidRPr="0099264A">
              <w:rPr>
                <w:rFonts w:ascii="Arial" w:eastAsia="宋体" w:hAnsi="Arial" w:cs="Arial" w:hint="eastAsia"/>
                <w:color w:val="212121"/>
                <w:kern w:val="0"/>
                <w:szCs w:val="21"/>
              </w:rPr>
              <w:t>年</w:t>
            </w:r>
            <w:r w:rsidRPr="0099264A">
              <w:rPr>
                <w:rFonts w:ascii="Arial" w:eastAsia="宋体" w:hAnsi="Arial" w:cs="Arial" w:hint="eastAsia"/>
                <w:color w:val="212121"/>
                <w:kern w:val="0"/>
                <w:szCs w:val="21"/>
              </w:rPr>
              <w:t>12</w:t>
            </w:r>
            <w:r w:rsidRPr="0099264A">
              <w:rPr>
                <w:rFonts w:ascii="Arial" w:eastAsia="宋体" w:hAnsi="Arial" w:cs="Arial" w:hint="eastAsia"/>
                <w:color w:val="212121"/>
                <w:kern w:val="0"/>
                <w:szCs w:val="21"/>
              </w:rPr>
              <w:t>月</w:t>
            </w:r>
            <w:r w:rsidRPr="0099264A">
              <w:rPr>
                <w:rFonts w:ascii="Arial" w:eastAsia="宋体" w:hAnsi="Arial" w:cs="Arial" w:hint="eastAsia"/>
                <w:color w:val="212121"/>
                <w:kern w:val="0"/>
                <w:szCs w:val="21"/>
              </w:rPr>
              <w:t>2</w:t>
            </w:r>
            <w:r w:rsidRPr="0099264A">
              <w:rPr>
                <w:rFonts w:ascii="Arial" w:eastAsia="宋体" w:hAnsi="Arial" w:cs="Arial" w:hint="eastAsia"/>
                <w:color w:val="212121"/>
                <w:kern w:val="0"/>
                <w:szCs w:val="21"/>
              </w:rPr>
              <w:t>日起实施。</w:t>
            </w:r>
          </w:p>
        </w:tc>
      </w:tr>
      <w:tr w:rsidR="00316DFF" w:rsidRPr="00316DFF" w:rsidTr="00316DFF">
        <w:trPr>
          <w:tblCellSpacing w:w="0" w:type="dxa"/>
          <w:jc w:val="center"/>
        </w:trPr>
        <w:tc>
          <w:tcPr>
            <w:tcW w:w="0" w:type="auto"/>
            <w:vAlign w:val="center"/>
            <w:hideMark/>
          </w:tcPr>
          <w:p w:rsidR="00316DFF" w:rsidRPr="00316DFF" w:rsidRDefault="0085056B" w:rsidP="00316DFF">
            <w:pPr>
              <w:widowControl/>
              <w:spacing w:line="300" w:lineRule="atLeast"/>
              <w:jc w:val="left"/>
              <w:rPr>
                <w:rFonts w:ascii="宋体" w:eastAsia="宋体" w:hAnsi="宋体" w:cs="宋体"/>
                <w:color w:val="333333"/>
                <w:kern w:val="0"/>
                <w:sz w:val="17"/>
                <w:szCs w:val="17"/>
              </w:rPr>
            </w:pPr>
            <w:r w:rsidRPr="0085056B">
              <w:rPr>
                <w:rFonts w:ascii="宋体" w:eastAsia="宋体" w:hAnsi="宋体" w:cs="宋体"/>
                <w:color w:val="333333"/>
                <w:kern w:val="0"/>
                <w:sz w:val="17"/>
                <w:szCs w:val="17"/>
              </w:rPr>
              <w:lastRenderedPageBreak/>
              <w:pict>
                <v:rect id="_x0000_i1027" style="width:394.55pt;height:.75pt" o:hrpct="950" o:hralign="center" o:hrstd="t" o:hr="t" fillcolor="#a0a0a0" stroked="f"/>
              </w:pict>
            </w:r>
          </w:p>
        </w:tc>
      </w:tr>
      <w:tr w:rsidR="00316DFF" w:rsidRPr="00316DFF" w:rsidTr="00316DFF">
        <w:trPr>
          <w:tblCellSpacing w:w="0" w:type="dxa"/>
          <w:jc w:val="center"/>
        </w:trPr>
        <w:tc>
          <w:tcPr>
            <w:tcW w:w="0" w:type="auto"/>
            <w:vAlign w:val="center"/>
            <w:hideMark/>
          </w:tcPr>
          <w:p w:rsidR="00316DFF" w:rsidRPr="00316DFF" w:rsidRDefault="00316DFF" w:rsidP="00316DFF">
            <w:pPr>
              <w:widowControl/>
              <w:spacing w:line="300" w:lineRule="atLeast"/>
              <w:jc w:val="left"/>
              <w:rPr>
                <w:rFonts w:ascii="宋体" w:eastAsia="宋体" w:hAnsi="宋体" w:cs="宋体"/>
                <w:color w:val="333333"/>
                <w:kern w:val="0"/>
                <w:sz w:val="17"/>
                <w:szCs w:val="17"/>
              </w:rPr>
            </w:pPr>
            <w:r w:rsidRPr="00316DFF">
              <w:rPr>
                <w:rFonts w:ascii="宋体" w:eastAsia="宋体" w:hAnsi="宋体" w:cs="宋体" w:hint="eastAsia"/>
                <w:color w:val="333333"/>
                <w:kern w:val="0"/>
                <w:sz w:val="17"/>
                <w:szCs w:val="17"/>
              </w:rPr>
              <w:t> </w:t>
            </w:r>
          </w:p>
        </w:tc>
      </w:tr>
      <w:tr w:rsidR="00316DFF" w:rsidRPr="00316DFF" w:rsidTr="00316DFF">
        <w:trPr>
          <w:tblCellSpacing w:w="0" w:type="dxa"/>
          <w:jc w:val="center"/>
        </w:trPr>
        <w:tc>
          <w:tcPr>
            <w:tcW w:w="0" w:type="auto"/>
            <w:tcMar>
              <w:top w:w="120" w:type="dxa"/>
              <w:left w:w="120" w:type="dxa"/>
              <w:bottom w:w="120" w:type="dxa"/>
              <w:right w:w="120" w:type="dxa"/>
            </w:tcMar>
            <w:vAlign w:val="center"/>
            <w:hideMark/>
          </w:tcPr>
          <w:p w:rsidR="00316DFF" w:rsidRPr="0099264A" w:rsidRDefault="00316DFF" w:rsidP="00316DFF">
            <w:pPr>
              <w:widowControl/>
              <w:spacing w:before="100" w:beforeAutospacing="1" w:after="100" w:afterAutospacing="1" w:line="300" w:lineRule="atLeast"/>
              <w:jc w:val="center"/>
              <w:rPr>
                <w:rFonts w:ascii="宋体" w:eastAsia="宋体" w:hAnsi="宋体" w:cs="宋体"/>
                <w:b/>
                <w:bCs/>
                <w:color w:val="00008B"/>
                <w:kern w:val="0"/>
                <w:sz w:val="20"/>
                <w:szCs w:val="17"/>
              </w:rPr>
            </w:pPr>
            <w:r w:rsidRPr="0099264A">
              <w:rPr>
                <w:rFonts w:ascii="宋体" w:eastAsia="宋体" w:hAnsi="宋体" w:cs="宋体" w:hint="eastAsia"/>
                <w:b/>
                <w:bCs/>
                <w:color w:val="00008B"/>
                <w:kern w:val="0"/>
                <w:sz w:val="20"/>
                <w:szCs w:val="17"/>
              </w:rPr>
              <w:t>关于发布《〈上海期货交易所异常交易监控暂行规定〉有关</w:t>
            </w:r>
            <w:r w:rsidRPr="0099264A">
              <w:rPr>
                <w:rFonts w:ascii="宋体" w:eastAsia="宋体" w:hAnsi="宋体" w:cs="宋体" w:hint="eastAsia"/>
                <w:b/>
                <w:bCs/>
                <w:color w:val="00008B"/>
                <w:kern w:val="0"/>
                <w:sz w:val="20"/>
                <w:szCs w:val="17"/>
              </w:rPr>
              <w:br/>
              <w:t>处理标准及处理程序》修订案的通知</w:t>
            </w:r>
          </w:p>
          <w:p w:rsidR="00316DFF" w:rsidRPr="0099264A" w:rsidRDefault="00316DFF" w:rsidP="00316DFF">
            <w:pPr>
              <w:widowControl/>
              <w:spacing w:before="100" w:beforeAutospacing="1" w:after="100" w:afterAutospacing="1" w:line="300" w:lineRule="atLeast"/>
              <w:jc w:val="center"/>
              <w:rPr>
                <w:rFonts w:ascii="宋体" w:eastAsia="宋体" w:hAnsi="宋体" w:cs="宋体"/>
                <w:color w:val="00008B"/>
                <w:kern w:val="0"/>
                <w:sz w:val="20"/>
                <w:szCs w:val="17"/>
              </w:rPr>
            </w:pPr>
            <w:r w:rsidRPr="0099264A">
              <w:rPr>
                <w:rFonts w:ascii="宋体" w:eastAsia="宋体" w:hAnsi="宋体" w:cs="宋体" w:hint="eastAsia"/>
                <w:color w:val="00008B"/>
                <w:kern w:val="0"/>
                <w:sz w:val="20"/>
                <w:szCs w:val="17"/>
              </w:rPr>
              <w:t>上期发〔2013〕166号</w:t>
            </w:r>
          </w:p>
          <w:p w:rsidR="00316DFF" w:rsidRPr="0099264A" w:rsidRDefault="00316DFF" w:rsidP="00316DFF">
            <w:pPr>
              <w:widowControl/>
              <w:spacing w:before="100" w:beforeAutospacing="1" w:after="100" w:afterAutospacing="1" w:line="324" w:lineRule="atLeast"/>
              <w:jc w:val="left"/>
              <w:rPr>
                <w:rFonts w:ascii="Arial" w:eastAsia="宋体" w:hAnsi="Arial" w:cs="Arial"/>
                <w:color w:val="212121"/>
                <w:kern w:val="0"/>
                <w:szCs w:val="21"/>
              </w:rPr>
            </w:pPr>
            <w:r w:rsidRPr="0099264A">
              <w:rPr>
                <w:rFonts w:ascii="Arial" w:eastAsia="宋体" w:hAnsi="Arial" w:cs="Arial" w:hint="eastAsia"/>
                <w:color w:val="212121"/>
                <w:kern w:val="0"/>
                <w:szCs w:val="21"/>
              </w:rPr>
              <w:lastRenderedPageBreak/>
              <w:t>各会员单位：</w:t>
            </w:r>
          </w:p>
          <w:p w:rsidR="00316DFF" w:rsidRPr="0099264A" w:rsidRDefault="00316DFF" w:rsidP="00316DFF">
            <w:pPr>
              <w:widowControl/>
              <w:spacing w:before="100" w:beforeAutospacing="1" w:after="100" w:afterAutospacing="1" w:line="324" w:lineRule="atLeast"/>
              <w:ind w:firstLine="375"/>
              <w:jc w:val="left"/>
              <w:rPr>
                <w:rFonts w:ascii="Arial" w:eastAsia="宋体" w:hAnsi="Arial" w:cs="Arial"/>
                <w:color w:val="212121"/>
                <w:kern w:val="0"/>
                <w:szCs w:val="21"/>
              </w:rPr>
            </w:pPr>
            <w:r w:rsidRPr="0099264A">
              <w:rPr>
                <w:rFonts w:ascii="Arial" w:eastAsia="宋体" w:hAnsi="Arial" w:cs="Arial" w:hint="eastAsia"/>
                <w:color w:val="212121"/>
                <w:kern w:val="0"/>
                <w:szCs w:val="21"/>
              </w:rPr>
              <w:t>为配合《上海期货交易所套利交易管理办法》的实施，我所对上期发〔</w:t>
            </w:r>
            <w:r w:rsidRPr="0099264A">
              <w:rPr>
                <w:rFonts w:ascii="Arial" w:eastAsia="宋体" w:hAnsi="Arial" w:cs="Arial" w:hint="eastAsia"/>
                <w:color w:val="212121"/>
                <w:kern w:val="0"/>
                <w:szCs w:val="21"/>
              </w:rPr>
              <w:t>2012</w:t>
            </w:r>
            <w:r w:rsidRPr="0099264A">
              <w:rPr>
                <w:rFonts w:ascii="Arial" w:eastAsia="宋体" w:hAnsi="Arial" w:cs="Arial" w:hint="eastAsia"/>
                <w:color w:val="212121"/>
                <w:kern w:val="0"/>
                <w:szCs w:val="21"/>
              </w:rPr>
              <w:t>〕</w:t>
            </w:r>
            <w:r w:rsidRPr="0099264A">
              <w:rPr>
                <w:rFonts w:ascii="Arial" w:eastAsia="宋体" w:hAnsi="Arial" w:cs="Arial" w:hint="eastAsia"/>
                <w:color w:val="212121"/>
                <w:kern w:val="0"/>
                <w:szCs w:val="21"/>
              </w:rPr>
              <w:t>94</w:t>
            </w:r>
            <w:r w:rsidRPr="0099264A">
              <w:rPr>
                <w:rFonts w:ascii="Arial" w:eastAsia="宋体" w:hAnsi="Arial" w:cs="Arial" w:hint="eastAsia"/>
                <w:color w:val="212121"/>
                <w:kern w:val="0"/>
                <w:szCs w:val="21"/>
              </w:rPr>
              <w:t>号中的《〈上海期货交易所异常交易监控暂行规定〉有关处理标准及处理程序》修订案再次进行修订，现予以公布，并自</w:t>
            </w:r>
            <w:r w:rsidRPr="0099264A">
              <w:rPr>
                <w:rFonts w:ascii="Arial" w:eastAsia="宋体" w:hAnsi="Arial" w:cs="Arial" w:hint="eastAsia"/>
                <w:color w:val="212121"/>
                <w:kern w:val="0"/>
                <w:szCs w:val="21"/>
              </w:rPr>
              <w:t>2013</w:t>
            </w:r>
            <w:r w:rsidRPr="0099264A">
              <w:rPr>
                <w:rFonts w:ascii="Arial" w:eastAsia="宋体" w:hAnsi="Arial" w:cs="Arial" w:hint="eastAsia"/>
                <w:color w:val="212121"/>
                <w:kern w:val="0"/>
                <w:szCs w:val="21"/>
              </w:rPr>
              <w:t>年</w:t>
            </w:r>
            <w:r w:rsidRPr="0099264A">
              <w:rPr>
                <w:rFonts w:ascii="Arial" w:eastAsia="宋体" w:hAnsi="Arial" w:cs="Arial" w:hint="eastAsia"/>
                <w:color w:val="212121"/>
                <w:kern w:val="0"/>
                <w:szCs w:val="21"/>
              </w:rPr>
              <w:t>12</w:t>
            </w:r>
            <w:r w:rsidRPr="0099264A">
              <w:rPr>
                <w:rFonts w:ascii="Arial" w:eastAsia="宋体" w:hAnsi="Arial" w:cs="Arial" w:hint="eastAsia"/>
                <w:color w:val="212121"/>
                <w:kern w:val="0"/>
                <w:szCs w:val="21"/>
              </w:rPr>
              <w:t>月</w:t>
            </w:r>
            <w:r w:rsidRPr="0099264A">
              <w:rPr>
                <w:rFonts w:ascii="Arial" w:eastAsia="宋体" w:hAnsi="Arial" w:cs="Arial" w:hint="eastAsia"/>
                <w:color w:val="212121"/>
                <w:kern w:val="0"/>
                <w:szCs w:val="21"/>
              </w:rPr>
              <w:t>2</w:t>
            </w:r>
            <w:r w:rsidRPr="0099264A">
              <w:rPr>
                <w:rFonts w:ascii="Arial" w:eastAsia="宋体" w:hAnsi="Arial" w:cs="Arial" w:hint="eastAsia"/>
                <w:color w:val="212121"/>
                <w:kern w:val="0"/>
                <w:szCs w:val="21"/>
              </w:rPr>
              <w:t>日起施行。</w:t>
            </w:r>
          </w:p>
          <w:p w:rsidR="00316DFF" w:rsidRPr="0099264A" w:rsidRDefault="00316DFF" w:rsidP="00316DFF">
            <w:pPr>
              <w:widowControl/>
              <w:spacing w:before="100" w:beforeAutospacing="1" w:after="100" w:afterAutospacing="1" w:line="324" w:lineRule="atLeast"/>
              <w:ind w:firstLine="375"/>
              <w:jc w:val="left"/>
              <w:rPr>
                <w:rFonts w:ascii="Arial" w:eastAsia="宋体" w:hAnsi="Arial" w:cs="Arial"/>
                <w:color w:val="212121"/>
                <w:kern w:val="0"/>
                <w:szCs w:val="21"/>
              </w:rPr>
            </w:pPr>
            <w:r w:rsidRPr="0099264A">
              <w:rPr>
                <w:rFonts w:ascii="Arial" w:eastAsia="宋体" w:hAnsi="Arial" w:cs="Arial" w:hint="eastAsia"/>
                <w:color w:val="212121"/>
                <w:kern w:val="0"/>
                <w:szCs w:val="21"/>
              </w:rPr>
              <w:t>特此通知。</w:t>
            </w:r>
          </w:p>
          <w:p w:rsidR="00316DFF" w:rsidRPr="0099264A" w:rsidRDefault="00316DFF" w:rsidP="00316DFF">
            <w:pPr>
              <w:widowControl/>
              <w:spacing w:before="100" w:beforeAutospacing="1" w:after="100" w:afterAutospacing="1" w:line="324" w:lineRule="atLeast"/>
              <w:jc w:val="right"/>
              <w:rPr>
                <w:rFonts w:ascii="Arial" w:eastAsia="宋体" w:hAnsi="Arial" w:cs="Arial"/>
                <w:color w:val="212121"/>
                <w:kern w:val="0"/>
                <w:szCs w:val="21"/>
              </w:rPr>
            </w:pPr>
            <w:r w:rsidRPr="0099264A">
              <w:rPr>
                <w:rFonts w:ascii="Arial" w:eastAsia="宋体" w:hAnsi="Arial" w:cs="Arial" w:hint="eastAsia"/>
                <w:color w:val="212121"/>
                <w:kern w:val="0"/>
                <w:szCs w:val="21"/>
              </w:rPr>
              <w:t>二〇一三年十月二十九日</w:t>
            </w:r>
          </w:p>
          <w:p w:rsidR="00316DFF" w:rsidRPr="00316DFF" w:rsidRDefault="00316DFF" w:rsidP="00316DFF">
            <w:pPr>
              <w:widowControl/>
              <w:spacing w:line="300" w:lineRule="atLeast"/>
              <w:jc w:val="left"/>
              <w:rPr>
                <w:rFonts w:ascii="宋体" w:eastAsia="宋体" w:hAnsi="宋体" w:cs="宋体"/>
                <w:color w:val="333333"/>
                <w:kern w:val="0"/>
                <w:sz w:val="17"/>
                <w:szCs w:val="17"/>
              </w:rPr>
            </w:pPr>
          </w:p>
          <w:p w:rsidR="00316DFF" w:rsidRPr="00316DFF" w:rsidRDefault="00316DFF" w:rsidP="00316DFF">
            <w:pPr>
              <w:widowControl/>
              <w:spacing w:before="100" w:beforeAutospacing="1" w:after="100" w:afterAutospacing="1" w:line="300" w:lineRule="atLeast"/>
              <w:ind w:firstLine="375"/>
              <w:jc w:val="left"/>
              <w:rPr>
                <w:rFonts w:ascii="宋体" w:eastAsia="宋体" w:hAnsi="宋体" w:cs="宋体"/>
                <w:color w:val="333333"/>
                <w:kern w:val="0"/>
                <w:sz w:val="17"/>
                <w:szCs w:val="17"/>
              </w:rPr>
            </w:pPr>
            <w:r w:rsidRPr="00316DFF">
              <w:rPr>
                <w:rFonts w:ascii="宋体" w:eastAsia="宋体" w:hAnsi="宋体" w:cs="宋体" w:hint="eastAsia"/>
                <w:color w:val="333333"/>
                <w:kern w:val="0"/>
                <w:sz w:val="17"/>
                <w:szCs w:val="17"/>
              </w:rPr>
              <w:t>附件：</w:t>
            </w:r>
          </w:p>
          <w:p w:rsidR="00316DFF" w:rsidRPr="0099264A" w:rsidRDefault="00316DFF" w:rsidP="00316DFF">
            <w:pPr>
              <w:widowControl/>
              <w:spacing w:before="100" w:beforeAutospacing="1" w:after="100" w:afterAutospacing="1" w:line="300" w:lineRule="atLeast"/>
              <w:jc w:val="center"/>
              <w:rPr>
                <w:rFonts w:ascii="宋体" w:eastAsia="宋体" w:hAnsi="宋体" w:cs="宋体"/>
                <w:b/>
                <w:bCs/>
                <w:color w:val="00008B"/>
                <w:kern w:val="0"/>
                <w:sz w:val="20"/>
                <w:szCs w:val="17"/>
              </w:rPr>
            </w:pPr>
            <w:r w:rsidRPr="0099264A">
              <w:rPr>
                <w:rFonts w:ascii="宋体" w:eastAsia="宋体" w:hAnsi="宋体" w:cs="宋体" w:hint="eastAsia"/>
                <w:b/>
                <w:bCs/>
                <w:color w:val="00008B"/>
                <w:kern w:val="0"/>
                <w:sz w:val="20"/>
                <w:szCs w:val="17"/>
              </w:rPr>
              <w:t>《〈上海期货交易所异常交易监控暂行规定〉有关处理标准及处理程序》修订案</w:t>
            </w:r>
          </w:p>
          <w:p w:rsidR="00316DFF" w:rsidRPr="0099264A" w:rsidRDefault="00316DFF" w:rsidP="00316DFF">
            <w:pPr>
              <w:widowControl/>
              <w:spacing w:before="100" w:beforeAutospacing="1" w:after="100" w:afterAutospacing="1" w:line="324" w:lineRule="atLeast"/>
              <w:ind w:firstLine="375"/>
              <w:jc w:val="left"/>
              <w:rPr>
                <w:rFonts w:ascii="Arial" w:eastAsia="宋体" w:hAnsi="Arial" w:cs="Arial"/>
                <w:color w:val="212121"/>
                <w:kern w:val="0"/>
                <w:szCs w:val="21"/>
              </w:rPr>
            </w:pPr>
            <w:r w:rsidRPr="0099264A">
              <w:rPr>
                <w:rFonts w:ascii="Arial" w:eastAsia="宋体" w:hAnsi="Arial" w:cs="Arial" w:hint="eastAsia"/>
                <w:color w:val="212121"/>
                <w:kern w:val="0"/>
                <w:szCs w:val="21"/>
              </w:rPr>
              <w:t>一、自成交、频繁报撤单、</w:t>
            </w:r>
            <w:proofErr w:type="gramStart"/>
            <w:r w:rsidRPr="0099264A">
              <w:rPr>
                <w:rFonts w:ascii="Arial" w:eastAsia="宋体" w:hAnsi="Arial" w:cs="Arial" w:hint="eastAsia"/>
                <w:color w:val="212121"/>
                <w:kern w:val="0"/>
                <w:szCs w:val="21"/>
              </w:rPr>
              <w:t>大额报</w:t>
            </w:r>
            <w:proofErr w:type="gramEnd"/>
            <w:r w:rsidRPr="0099264A">
              <w:rPr>
                <w:rFonts w:ascii="Arial" w:eastAsia="宋体" w:hAnsi="Arial" w:cs="Arial" w:hint="eastAsia"/>
                <w:color w:val="212121"/>
                <w:kern w:val="0"/>
                <w:szCs w:val="21"/>
              </w:rPr>
              <w:t>撤单异常交易行为的处理标准及处理程序</w:t>
            </w:r>
          </w:p>
          <w:p w:rsidR="00316DFF" w:rsidRPr="0099264A" w:rsidRDefault="00316DFF" w:rsidP="00316DFF">
            <w:pPr>
              <w:widowControl/>
              <w:spacing w:before="100" w:beforeAutospacing="1" w:after="100" w:afterAutospacing="1" w:line="324" w:lineRule="atLeast"/>
              <w:ind w:firstLine="375"/>
              <w:jc w:val="left"/>
              <w:rPr>
                <w:rFonts w:ascii="Arial" w:eastAsia="宋体" w:hAnsi="Arial" w:cs="Arial"/>
                <w:color w:val="212121"/>
                <w:kern w:val="0"/>
                <w:szCs w:val="21"/>
              </w:rPr>
            </w:pPr>
            <w:r w:rsidRPr="0099264A">
              <w:rPr>
                <w:rFonts w:ascii="Arial" w:eastAsia="宋体" w:hAnsi="Arial" w:cs="Arial" w:hint="eastAsia"/>
                <w:color w:val="212121"/>
                <w:kern w:val="0"/>
                <w:szCs w:val="21"/>
              </w:rPr>
              <w:t>（一）处理标准</w:t>
            </w:r>
          </w:p>
          <w:p w:rsidR="00316DFF" w:rsidRPr="0099264A" w:rsidRDefault="00316DFF" w:rsidP="00316DFF">
            <w:pPr>
              <w:widowControl/>
              <w:spacing w:before="100" w:beforeAutospacing="1" w:after="100" w:afterAutospacing="1" w:line="324" w:lineRule="atLeast"/>
              <w:ind w:firstLine="375"/>
              <w:jc w:val="left"/>
              <w:rPr>
                <w:rFonts w:ascii="Arial" w:eastAsia="宋体" w:hAnsi="Arial" w:cs="Arial"/>
                <w:color w:val="212121"/>
                <w:kern w:val="0"/>
                <w:szCs w:val="21"/>
              </w:rPr>
            </w:pPr>
            <w:r w:rsidRPr="0099264A">
              <w:rPr>
                <w:rFonts w:ascii="Arial" w:eastAsia="宋体" w:hAnsi="Arial" w:cs="Arial" w:hint="eastAsia"/>
                <w:color w:val="212121"/>
                <w:kern w:val="0"/>
                <w:szCs w:val="21"/>
              </w:rPr>
              <w:t>1</w:t>
            </w:r>
            <w:r w:rsidRPr="0099264A">
              <w:rPr>
                <w:rFonts w:ascii="Arial" w:eastAsia="宋体" w:hAnsi="Arial" w:cs="Arial" w:hint="eastAsia"/>
                <w:color w:val="212121"/>
                <w:kern w:val="0"/>
                <w:szCs w:val="21"/>
              </w:rPr>
              <w:t>、客户异常交易行为达到以下情形之一的，视作达到交易所自成交、频繁报撤单、</w:t>
            </w:r>
            <w:proofErr w:type="gramStart"/>
            <w:r w:rsidRPr="0099264A">
              <w:rPr>
                <w:rFonts w:ascii="Arial" w:eastAsia="宋体" w:hAnsi="Arial" w:cs="Arial" w:hint="eastAsia"/>
                <w:color w:val="212121"/>
                <w:kern w:val="0"/>
                <w:szCs w:val="21"/>
              </w:rPr>
              <w:t>大额报</w:t>
            </w:r>
            <w:proofErr w:type="gramEnd"/>
            <w:r w:rsidRPr="0099264A">
              <w:rPr>
                <w:rFonts w:ascii="Arial" w:eastAsia="宋体" w:hAnsi="Arial" w:cs="Arial" w:hint="eastAsia"/>
                <w:color w:val="212121"/>
                <w:kern w:val="0"/>
                <w:szCs w:val="21"/>
              </w:rPr>
              <w:t>撤单异常交易行为处理标准，交易所启动异常交易行为处理程序：</w:t>
            </w:r>
            <w:r w:rsidRPr="0099264A">
              <w:rPr>
                <w:rFonts w:ascii="Arial" w:eastAsia="宋体" w:hAnsi="Arial" w:cs="Arial" w:hint="eastAsia"/>
                <w:color w:val="212121"/>
                <w:kern w:val="0"/>
                <w:szCs w:val="21"/>
              </w:rPr>
              <w:br/>
            </w:r>
            <w:r w:rsidRPr="0099264A">
              <w:rPr>
                <w:rFonts w:ascii="Arial" w:eastAsia="宋体" w:hAnsi="Arial" w:cs="Arial" w:hint="eastAsia"/>
                <w:color w:val="212121"/>
                <w:kern w:val="0"/>
                <w:szCs w:val="21"/>
              </w:rPr>
              <w:t>（</w:t>
            </w:r>
            <w:r w:rsidRPr="0099264A">
              <w:rPr>
                <w:rFonts w:ascii="Arial" w:eastAsia="宋体" w:hAnsi="Arial" w:cs="Arial" w:hint="eastAsia"/>
                <w:color w:val="212121"/>
                <w:kern w:val="0"/>
                <w:szCs w:val="21"/>
              </w:rPr>
              <w:t>1</w:t>
            </w:r>
            <w:r w:rsidRPr="0099264A">
              <w:rPr>
                <w:rFonts w:ascii="Arial" w:eastAsia="宋体" w:hAnsi="Arial" w:cs="Arial" w:hint="eastAsia"/>
                <w:color w:val="212121"/>
                <w:kern w:val="0"/>
                <w:szCs w:val="21"/>
              </w:rPr>
              <w:t>）客户单日在某一合约上的自成交次数超过</w:t>
            </w:r>
            <w:r w:rsidRPr="0099264A">
              <w:rPr>
                <w:rFonts w:ascii="Arial" w:eastAsia="宋体" w:hAnsi="Arial" w:cs="Arial" w:hint="eastAsia"/>
                <w:color w:val="212121"/>
                <w:kern w:val="0"/>
                <w:szCs w:val="21"/>
              </w:rPr>
              <w:t>5</w:t>
            </w:r>
            <w:r w:rsidRPr="0099264A">
              <w:rPr>
                <w:rFonts w:ascii="Arial" w:eastAsia="宋体" w:hAnsi="Arial" w:cs="Arial" w:hint="eastAsia"/>
                <w:color w:val="212121"/>
                <w:kern w:val="0"/>
                <w:szCs w:val="21"/>
              </w:rPr>
              <w:t>次（含</w:t>
            </w:r>
            <w:r w:rsidRPr="0099264A">
              <w:rPr>
                <w:rFonts w:ascii="Arial" w:eastAsia="宋体" w:hAnsi="Arial" w:cs="Arial" w:hint="eastAsia"/>
                <w:color w:val="212121"/>
                <w:kern w:val="0"/>
                <w:szCs w:val="21"/>
              </w:rPr>
              <w:t>5</w:t>
            </w:r>
            <w:r w:rsidRPr="0099264A">
              <w:rPr>
                <w:rFonts w:ascii="Arial" w:eastAsia="宋体" w:hAnsi="Arial" w:cs="Arial" w:hint="eastAsia"/>
                <w:color w:val="212121"/>
                <w:kern w:val="0"/>
                <w:szCs w:val="21"/>
              </w:rPr>
              <w:t>次），构成“以自己为交易对象，多次进行自买自卖”的。</w:t>
            </w:r>
            <w:r w:rsidRPr="0099264A">
              <w:rPr>
                <w:rFonts w:ascii="Arial" w:eastAsia="宋体" w:hAnsi="Arial" w:cs="Arial" w:hint="eastAsia"/>
                <w:color w:val="212121"/>
                <w:kern w:val="0"/>
                <w:szCs w:val="21"/>
              </w:rPr>
              <w:br/>
            </w:r>
            <w:r w:rsidRPr="0099264A">
              <w:rPr>
                <w:rFonts w:ascii="Arial" w:eastAsia="宋体" w:hAnsi="Arial" w:cs="Arial" w:hint="eastAsia"/>
                <w:color w:val="212121"/>
                <w:kern w:val="0"/>
                <w:szCs w:val="21"/>
              </w:rPr>
              <w:t>（</w:t>
            </w:r>
            <w:r w:rsidRPr="0099264A">
              <w:rPr>
                <w:rFonts w:ascii="Arial" w:eastAsia="宋体" w:hAnsi="Arial" w:cs="Arial" w:hint="eastAsia"/>
                <w:color w:val="212121"/>
                <w:kern w:val="0"/>
                <w:szCs w:val="21"/>
              </w:rPr>
              <w:t>2</w:t>
            </w:r>
            <w:r w:rsidRPr="0099264A">
              <w:rPr>
                <w:rFonts w:ascii="Arial" w:eastAsia="宋体" w:hAnsi="Arial" w:cs="Arial" w:hint="eastAsia"/>
                <w:color w:val="212121"/>
                <w:kern w:val="0"/>
                <w:szCs w:val="21"/>
              </w:rPr>
              <w:t>）客户单日在某一合约上的撤单次数超过</w:t>
            </w:r>
            <w:r w:rsidRPr="0099264A">
              <w:rPr>
                <w:rFonts w:ascii="Arial" w:eastAsia="宋体" w:hAnsi="Arial" w:cs="Arial" w:hint="eastAsia"/>
                <w:color w:val="212121"/>
                <w:kern w:val="0"/>
                <w:szCs w:val="21"/>
              </w:rPr>
              <w:t>500</w:t>
            </w:r>
            <w:r w:rsidRPr="0099264A">
              <w:rPr>
                <w:rFonts w:ascii="Arial" w:eastAsia="宋体" w:hAnsi="Arial" w:cs="Arial" w:hint="eastAsia"/>
                <w:color w:val="212121"/>
                <w:kern w:val="0"/>
                <w:szCs w:val="21"/>
              </w:rPr>
              <w:t>次（含</w:t>
            </w:r>
            <w:r w:rsidRPr="0099264A">
              <w:rPr>
                <w:rFonts w:ascii="Arial" w:eastAsia="宋体" w:hAnsi="Arial" w:cs="Arial" w:hint="eastAsia"/>
                <w:color w:val="212121"/>
                <w:kern w:val="0"/>
                <w:szCs w:val="21"/>
              </w:rPr>
              <w:t>500</w:t>
            </w:r>
            <w:r w:rsidRPr="0099264A">
              <w:rPr>
                <w:rFonts w:ascii="Arial" w:eastAsia="宋体" w:hAnsi="Arial" w:cs="Arial" w:hint="eastAsia"/>
                <w:color w:val="212121"/>
                <w:kern w:val="0"/>
                <w:szCs w:val="21"/>
              </w:rPr>
              <w:t>次），构成“日内出现频繁申报并撤销申报，可能影响期货交易价格或误导其他客户进行期货交易的行为”的。</w:t>
            </w:r>
            <w:r w:rsidRPr="0099264A">
              <w:rPr>
                <w:rFonts w:ascii="Arial" w:eastAsia="宋体" w:hAnsi="Arial" w:cs="Arial" w:hint="eastAsia"/>
                <w:color w:val="212121"/>
                <w:kern w:val="0"/>
                <w:szCs w:val="21"/>
              </w:rPr>
              <w:br/>
            </w:r>
            <w:r w:rsidRPr="0099264A">
              <w:rPr>
                <w:rFonts w:ascii="Arial" w:eastAsia="宋体" w:hAnsi="Arial" w:cs="Arial" w:hint="eastAsia"/>
                <w:color w:val="212121"/>
                <w:kern w:val="0"/>
                <w:szCs w:val="21"/>
              </w:rPr>
              <w:t>（</w:t>
            </w:r>
            <w:r w:rsidRPr="0099264A">
              <w:rPr>
                <w:rFonts w:ascii="Arial" w:eastAsia="宋体" w:hAnsi="Arial" w:cs="Arial" w:hint="eastAsia"/>
                <w:color w:val="212121"/>
                <w:kern w:val="0"/>
                <w:szCs w:val="21"/>
              </w:rPr>
              <w:t>3</w:t>
            </w:r>
            <w:r w:rsidRPr="0099264A">
              <w:rPr>
                <w:rFonts w:ascii="Arial" w:eastAsia="宋体" w:hAnsi="Arial" w:cs="Arial" w:hint="eastAsia"/>
                <w:color w:val="212121"/>
                <w:kern w:val="0"/>
                <w:szCs w:val="21"/>
              </w:rPr>
              <w:t>）客户单日在某一合约上的大额撤单次数超过</w:t>
            </w:r>
            <w:r w:rsidRPr="0099264A">
              <w:rPr>
                <w:rFonts w:ascii="Arial" w:eastAsia="宋体" w:hAnsi="Arial" w:cs="Arial" w:hint="eastAsia"/>
                <w:color w:val="212121"/>
                <w:kern w:val="0"/>
                <w:szCs w:val="21"/>
              </w:rPr>
              <w:t>50</w:t>
            </w:r>
            <w:r w:rsidRPr="0099264A">
              <w:rPr>
                <w:rFonts w:ascii="Arial" w:eastAsia="宋体" w:hAnsi="Arial" w:cs="Arial" w:hint="eastAsia"/>
                <w:color w:val="212121"/>
                <w:kern w:val="0"/>
                <w:szCs w:val="21"/>
              </w:rPr>
              <w:t>次（含</w:t>
            </w:r>
            <w:r w:rsidRPr="0099264A">
              <w:rPr>
                <w:rFonts w:ascii="Arial" w:eastAsia="宋体" w:hAnsi="Arial" w:cs="Arial" w:hint="eastAsia"/>
                <w:color w:val="212121"/>
                <w:kern w:val="0"/>
                <w:szCs w:val="21"/>
              </w:rPr>
              <w:t>50</w:t>
            </w:r>
            <w:r w:rsidRPr="0099264A">
              <w:rPr>
                <w:rFonts w:ascii="Arial" w:eastAsia="宋体" w:hAnsi="Arial" w:cs="Arial" w:hint="eastAsia"/>
                <w:color w:val="212121"/>
                <w:kern w:val="0"/>
                <w:szCs w:val="21"/>
              </w:rPr>
              <w:t>次），构成“日内出现多次大额申报并撤销申报，可能影响期货交易价格或误导其他客户进行期货交易的行为”的。</w:t>
            </w:r>
            <w:r w:rsidRPr="0099264A">
              <w:rPr>
                <w:rFonts w:ascii="Arial" w:eastAsia="宋体" w:hAnsi="Arial" w:cs="Arial" w:hint="eastAsia"/>
                <w:color w:val="212121"/>
                <w:kern w:val="0"/>
                <w:szCs w:val="21"/>
              </w:rPr>
              <w:br/>
            </w:r>
            <w:r w:rsidRPr="0099264A">
              <w:rPr>
                <w:rFonts w:ascii="Arial" w:eastAsia="宋体" w:hAnsi="Arial" w:cs="Arial" w:hint="eastAsia"/>
                <w:color w:val="212121"/>
                <w:kern w:val="0"/>
                <w:szCs w:val="21"/>
              </w:rPr>
              <w:t>单笔撤单的撤单量达到</w:t>
            </w:r>
            <w:r w:rsidRPr="0099264A">
              <w:rPr>
                <w:rFonts w:ascii="Arial" w:eastAsia="宋体" w:hAnsi="Arial" w:cs="Arial" w:hint="eastAsia"/>
                <w:color w:val="212121"/>
                <w:kern w:val="0"/>
                <w:szCs w:val="21"/>
              </w:rPr>
              <w:t>300</w:t>
            </w:r>
            <w:r w:rsidRPr="0099264A">
              <w:rPr>
                <w:rFonts w:ascii="Arial" w:eastAsia="宋体" w:hAnsi="Arial" w:cs="Arial" w:hint="eastAsia"/>
                <w:color w:val="212121"/>
                <w:kern w:val="0"/>
                <w:szCs w:val="21"/>
              </w:rPr>
              <w:t>手以上（含</w:t>
            </w:r>
            <w:r w:rsidRPr="0099264A">
              <w:rPr>
                <w:rFonts w:ascii="Arial" w:eastAsia="宋体" w:hAnsi="Arial" w:cs="Arial" w:hint="eastAsia"/>
                <w:color w:val="212121"/>
                <w:kern w:val="0"/>
                <w:szCs w:val="21"/>
              </w:rPr>
              <w:t>300</w:t>
            </w:r>
            <w:r w:rsidRPr="0099264A">
              <w:rPr>
                <w:rFonts w:ascii="Arial" w:eastAsia="宋体" w:hAnsi="Arial" w:cs="Arial" w:hint="eastAsia"/>
                <w:color w:val="212121"/>
                <w:kern w:val="0"/>
                <w:szCs w:val="21"/>
              </w:rPr>
              <w:t>手），视作</w:t>
            </w:r>
            <w:proofErr w:type="gramStart"/>
            <w:r w:rsidRPr="0099264A">
              <w:rPr>
                <w:rFonts w:ascii="Arial" w:eastAsia="宋体" w:hAnsi="Arial" w:cs="Arial" w:hint="eastAsia"/>
                <w:color w:val="212121"/>
                <w:kern w:val="0"/>
                <w:szCs w:val="21"/>
              </w:rPr>
              <w:t>大额报</w:t>
            </w:r>
            <w:proofErr w:type="gramEnd"/>
            <w:r w:rsidRPr="0099264A">
              <w:rPr>
                <w:rFonts w:ascii="Arial" w:eastAsia="宋体" w:hAnsi="Arial" w:cs="Arial" w:hint="eastAsia"/>
                <w:color w:val="212121"/>
                <w:kern w:val="0"/>
                <w:szCs w:val="21"/>
              </w:rPr>
              <w:t>撤单。</w:t>
            </w:r>
          </w:p>
          <w:p w:rsidR="00316DFF" w:rsidRPr="0099264A" w:rsidRDefault="00316DFF" w:rsidP="00316DFF">
            <w:pPr>
              <w:widowControl/>
              <w:spacing w:before="100" w:beforeAutospacing="1" w:after="100" w:afterAutospacing="1" w:line="324" w:lineRule="atLeast"/>
              <w:ind w:firstLine="375"/>
              <w:jc w:val="left"/>
              <w:rPr>
                <w:rFonts w:ascii="Arial" w:eastAsia="宋体" w:hAnsi="Arial" w:cs="Arial"/>
                <w:color w:val="212121"/>
                <w:kern w:val="0"/>
                <w:szCs w:val="21"/>
              </w:rPr>
            </w:pPr>
            <w:r w:rsidRPr="0099264A">
              <w:rPr>
                <w:rFonts w:ascii="Arial" w:eastAsia="宋体" w:hAnsi="Arial" w:cs="Arial" w:hint="eastAsia"/>
                <w:color w:val="212121"/>
                <w:kern w:val="0"/>
                <w:szCs w:val="21"/>
              </w:rPr>
              <w:t>2</w:t>
            </w:r>
            <w:r w:rsidRPr="0099264A">
              <w:rPr>
                <w:rFonts w:ascii="Arial" w:eastAsia="宋体" w:hAnsi="Arial" w:cs="Arial" w:hint="eastAsia"/>
                <w:color w:val="212121"/>
                <w:kern w:val="0"/>
                <w:szCs w:val="21"/>
              </w:rPr>
              <w:t>、客户单日在多个合约上因自成交、频繁报撤单、</w:t>
            </w:r>
            <w:proofErr w:type="gramStart"/>
            <w:r w:rsidRPr="0099264A">
              <w:rPr>
                <w:rFonts w:ascii="Arial" w:eastAsia="宋体" w:hAnsi="Arial" w:cs="Arial" w:hint="eastAsia"/>
                <w:color w:val="212121"/>
                <w:kern w:val="0"/>
                <w:szCs w:val="21"/>
              </w:rPr>
              <w:t>大额报</w:t>
            </w:r>
            <w:proofErr w:type="gramEnd"/>
            <w:r w:rsidRPr="0099264A">
              <w:rPr>
                <w:rFonts w:ascii="Arial" w:eastAsia="宋体" w:hAnsi="Arial" w:cs="Arial" w:hint="eastAsia"/>
                <w:color w:val="212121"/>
                <w:kern w:val="0"/>
                <w:szCs w:val="21"/>
              </w:rPr>
              <w:t>撤单达到交易所处理标准的，同一种异常交易行为按照一次认定。</w:t>
            </w:r>
          </w:p>
          <w:p w:rsidR="00316DFF" w:rsidRPr="0099264A" w:rsidRDefault="00316DFF" w:rsidP="00316DFF">
            <w:pPr>
              <w:widowControl/>
              <w:spacing w:before="100" w:beforeAutospacing="1" w:after="100" w:afterAutospacing="1" w:line="324" w:lineRule="atLeast"/>
              <w:ind w:firstLine="375"/>
              <w:jc w:val="left"/>
              <w:rPr>
                <w:rFonts w:ascii="Arial" w:eastAsia="宋体" w:hAnsi="Arial" w:cs="Arial"/>
                <w:color w:val="212121"/>
                <w:kern w:val="0"/>
                <w:szCs w:val="21"/>
              </w:rPr>
            </w:pPr>
            <w:r w:rsidRPr="0099264A">
              <w:rPr>
                <w:rFonts w:ascii="Arial" w:eastAsia="宋体" w:hAnsi="Arial" w:cs="Arial" w:hint="eastAsia"/>
                <w:color w:val="212121"/>
                <w:kern w:val="0"/>
                <w:szCs w:val="21"/>
              </w:rPr>
              <w:t>3</w:t>
            </w:r>
            <w:r w:rsidRPr="0099264A">
              <w:rPr>
                <w:rFonts w:ascii="Arial" w:eastAsia="宋体" w:hAnsi="Arial" w:cs="Arial" w:hint="eastAsia"/>
                <w:color w:val="212121"/>
                <w:kern w:val="0"/>
                <w:szCs w:val="21"/>
              </w:rPr>
              <w:t>、因套利交易、套期保值交易产生的自成交、频繁报撤单、</w:t>
            </w:r>
            <w:proofErr w:type="gramStart"/>
            <w:r w:rsidRPr="0099264A">
              <w:rPr>
                <w:rFonts w:ascii="Arial" w:eastAsia="宋体" w:hAnsi="Arial" w:cs="Arial" w:hint="eastAsia"/>
                <w:color w:val="212121"/>
                <w:kern w:val="0"/>
                <w:szCs w:val="21"/>
              </w:rPr>
              <w:t>大额报</w:t>
            </w:r>
            <w:proofErr w:type="gramEnd"/>
            <w:r w:rsidRPr="0099264A">
              <w:rPr>
                <w:rFonts w:ascii="Arial" w:eastAsia="宋体" w:hAnsi="Arial" w:cs="Arial" w:hint="eastAsia"/>
                <w:color w:val="212121"/>
                <w:kern w:val="0"/>
                <w:szCs w:val="21"/>
              </w:rPr>
              <w:t>撤单不作为异常交易行为。</w:t>
            </w:r>
          </w:p>
          <w:p w:rsidR="00316DFF" w:rsidRPr="0099264A" w:rsidRDefault="00316DFF" w:rsidP="00316DFF">
            <w:pPr>
              <w:widowControl/>
              <w:spacing w:before="100" w:beforeAutospacing="1" w:after="100" w:afterAutospacing="1" w:line="324" w:lineRule="atLeast"/>
              <w:ind w:firstLine="375"/>
              <w:jc w:val="left"/>
              <w:rPr>
                <w:rFonts w:ascii="Arial" w:eastAsia="宋体" w:hAnsi="Arial" w:cs="Arial"/>
                <w:color w:val="212121"/>
                <w:kern w:val="0"/>
                <w:szCs w:val="21"/>
              </w:rPr>
            </w:pPr>
            <w:r w:rsidRPr="0099264A">
              <w:rPr>
                <w:rFonts w:ascii="Arial" w:eastAsia="宋体" w:hAnsi="Arial" w:cs="Arial" w:hint="eastAsia"/>
                <w:color w:val="212121"/>
                <w:kern w:val="0"/>
                <w:szCs w:val="21"/>
              </w:rPr>
              <w:t>4</w:t>
            </w:r>
            <w:r w:rsidRPr="0099264A">
              <w:rPr>
                <w:rFonts w:ascii="Arial" w:eastAsia="宋体" w:hAnsi="Arial" w:cs="Arial" w:hint="eastAsia"/>
                <w:color w:val="212121"/>
                <w:kern w:val="0"/>
                <w:szCs w:val="21"/>
              </w:rPr>
              <w:t>、在统计客户和非期货公司会员自成交、频繁报撤单和</w:t>
            </w:r>
            <w:proofErr w:type="gramStart"/>
            <w:r w:rsidRPr="0099264A">
              <w:rPr>
                <w:rFonts w:ascii="Arial" w:eastAsia="宋体" w:hAnsi="Arial" w:cs="Arial" w:hint="eastAsia"/>
                <w:color w:val="212121"/>
                <w:kern w:val="0"/>
                <w:szCs w:val="21"/>
              </w:rPr>
              <w:t>大额报</w:t>
            </w:r>
            <w:proofErr w:type="gramEnd"/>
            <w:r w:rsidRPr="0099264A">
              <w:rPr>
                <w:rFonts w:ascii="Arial" w:eastAsia="宋体" w:hAnsi="Arial" w:cs="Arial" w:hint="eastAsia"/>
                <w:color w:val="212121"/>
                <w:kern w:val="0"/>
                <w:szCs w:val="21"/>
              </w:rPr>
              <w:t>撤单次数时，</w:t>
            </w:r>
            <w:r w:rsidRPr="0099264A">
              <w:rPr>
                <w:rFonts w:ascii="Arial" w:eastAsia="宋体" w:hAnsi="Arial" w:cs="Arial" w:hint="eastAsia"/>
                <w:color w:val="212121"/>
                <w:kern w:val="0"/>
                <w:szCs w:val="21"/>
              </w:rPr>
              <w:t>FOK</w:t>
            </w:r>
            <w:r w:rsidRPr="0099264A">
              <w:rPr>
                <w:rFonts w:ascii="Arial" w:eastAsia="宋体" w:hAnsi="Arial" w:cs="Arial" w:hint="eastAsia"/>
                <w:color w:val="212121"/>
                <w:kern w:val="0"/>
                <w:szCs w:val="21"/>
              </w:rPr>
              <w:t>（立即全部成交否则自动撤销指令）和</w:t>
            </w:r>
            <w:r w:rsidRPr="0099264A">
              <w:rPr>
                <w:rFonts w:ascii="Arial" w:eastAsia="宋体" w:hAnsi="Arial" w:cs="Arial" w:hint="eastAsia"/>
                <w:color w:val="212121"/>
                <w:kern w:val="0"/>
                <w:szCs w:val="21"/>
              </w:rPr>
              <w:t>FAK</w:t>
            </w:r>
            <w:r w:rsidRPr="0099264A">
              <w:rPr>
                <w:rFonts w:ascii="Arial" w:eastAsia="宋体" w:hAnsi="Arial" w:cs="Arial" w:hint="eastAsia"/>
                <w:color w:val="212121"/>
                <w:kern w:val="0"/>
                <w:szCs w:val="21"/>
              </w:rPr>
              <w:t>（立即成交剩余指令自动撤销指令）交易指令形成的自成交和撤单不计入在内。</w:t>
            </w:r>
          </w:p>
          <w:p w:rsidR="00316DFF" w:rsidRPr="0099264A" w:rsidRDefault="00316DFF" w:rsidP="00316DFF">
            <w:pPr>
              <w:widowControl/>
              <w:spacing w:before="100" w:beforeAutospacing="1" w:after="100" w:afterAutospacing="1" w:line="324" w:lineRule="atLeast"/>
              <w:ind w:firstLine="375"/>
              <w:jc w:val="left"/>
              <w:rPr>
                <w:rFonts w:ascii="Arial" w:eastAsia="宋体" w:hAnsi="Arial" w:cs="Arial"/>
                <w:color w:val="212121"/>
                <w:kern w:val="0"/>
                <w:szCs w:val="21"/>
              </w:rPr>
            </w:pPr>
            <w:r w:rsidRPr="0099264A">
              <w:rPr>
                <w:rFonts w:ascii="Arial" w:eastAsia="宋体" w:hAnsi="Arial" w:cs="Arial" w:hint="eastAsia"/>
                <w:color w:val="212121"/>
                <w:kern w:val="0"/>
                <w:szCs w:val="21"/>
              </w:rPr>
              <w:t>（二）处理程序</w:t>
            </w:r>
          </w:p>
          <w:p w:rsidR="00316DFF" w:rsidRPr="0099264A" w:rsidRDefault="00316DFF" w:rsidP="00316DFF">
            <w:pPr>
              <w:widowControl/>
              <w:spacing w:before="100" w:beforeAutospacing="1" w:after="100" w:afterAutospacing="1" w:line="324" w:lineRule="atLeast"/>
              <w:ind w:firstLine="375"/>
              <w:jc w:val="left"/>
              <w:rPr>
                <w:rFonts w:ascii="Arial" w:eastAsia="宋体" w:hAnsi="Arial" w:cs="Arial"/>
                <w:color w:val="212121"/>
                <w:kern w:val="0"/>
                <w:szCs w:val="21"/>
              </w:rPr>
            </w:pPr>
            <w:r w:rsidRPr="0099264A">
              <w:rPr>
                <w:rFonts w:ascii="Arial" w:eastAsia="宋体" w:hAnsi="Arial" w:cs="Arial" w:hint="eastAsia"/>
                <w:color w:val="212121"/>
                <w:kern w:val="0"/>
                <w:szCs w:val="21"/>
              </w:rPr>
              <w:lastRenderedPageBreak/>
              <w:t>1</w:t>
            </w:r>
            <w:r w:rsidRPr="0099264A">
              <w:rPr>
                <w:rFonts w:ascii="Arial" w:eastAsia="宋体" w:hAnsi="Arial" w:cs="Arial" w:hint="eastAsia"/>
                <w:color w:val="212121"/>
                <w:kern w:val="0"/>
                <w:szCs w:val="21"/>
              </w:rPr>
              <w:t>、客户自成交、频繁报撤单、</w:t>
            </w:r>
            <w:proofErr w:type="gramStart"/>
            <w:r w:rsidRPr="0099264A">
              <w:rPr>
                <w:rFonts w:ascii="Arial" w:eastAsia="宋体" w:hAnsi="Arial" w:cs="Arial" w:hint="eastAsia"/>
                <w:color w:val="212121"/>
                <w:kern w:val="0"/>
                <w:szCs w:val="21"/>
              </w:rPr>
              <w:t>大额报撤</w:t>
            </w:r>
            <w:proofErr w:type="gramEnd"/>
            <w:r w:rsidRPr="0099264A">
              <w:rPr>
                <w:rFonts w:ascii="Arial" w:eastAsia="宋体" w:hAnsi="Arial" w:cs="Arial" w:hint="eastAsia"/>
                <w:color w:val="212121"/>
                <w:kern w:val="0"/>
                <w:szCs w:val="21"/>
              </w:rPr>
              <w:t>单行为达到交易所处理标准的，交易所对客户所在会员进行电话提示，会员应及时将交易所提示转达客户，并对客户进行教育、引导、劝阻及制止。异常交易行为发生在多个会员的，交易所对自成交、频繁报撤单、</w:t>
            </w:r>
            <w:proofErr w:type="gramStart"/>
            <w:r w:rsidRPr="0099264A">
              <w:rPr>
                <w:rFonts w:ascii="Arial" w:eastAsia="宋体" w:hAnsi="Arial" w:cs="Arial" w:hint="eastAsia"/>
                <w:color w:val="212121"/>
                <w:kern w:val="0"/>
                <w:szCs w:val="21"/>
              </w:rPr>
              <w:t>大额报撤</w:t>
            </w:r>
            <w:proofErr w:type="gramEnd"/>
            <w:r w:rsidRPr="0099264A">
              <w:rPr>
                <w:rFonts w:ascii="Arial" w:eastAsia="宋体" w:hAnsi="Arial" w:cs="Arial" w:hint="eastAsia"/>
                <w:color w:val="212121"/>
                <w:kern w:val="0"/>
                <w:szCs w:val="21"/>
              </w:rPr>
              <w:t>单行为发生次数最多的会员进行电话提示。</w:t>
            </w:r>
          </w:p>
          <w:p w:rsidR="00316DFF" w:rsidRPr="0099264A" w:rsidRDefault="00316DFF" w:rsidP="00316DFF">
            <w:pPr>
              <w:widowControl/>
              <w:spacing w:before="100" w:beforeAutospacing="1" w:after="100" w:afterAutospacing="1" w:line="324" w:lineRule="atLeast"/>
              <w:ind w:firstLine="375"/>
              <w:jc w:val="left"/>
              <w:rPr>
                <w:rFonts w:ascii="Arial" w:eastAsia="宋体" w:hAnsi="Arial" w:cs="Arial"/>
                <w:color w:val="212121"/>
                <w:kern w:val="0"/>
                <w:szCs w:val="21"/>
              </w:rPr>
            </w:pPr>
            <w:r w:rsidRPr="0099264A">
              <w:rPr>
                <w:rFonts w:ascii="Arial" w:eastAsia="宋体" w:hAnsi="Arial" w:cs="Arial" w:hint="eastAsia"/>
                <w:color w:val="212121"/>
                <w:kern w:val="0"/>
                <w:szCs w:val="21"/>
              </w:rPr>
              <w:t>2</w:t>
            </w:r>
            <w:r w:rsidRPr="0099264A">
              <w:rPr>
                <w:rFonts w:ascii="Arial" w:eastAsia="宋体" w:hAnsi="Arial" w:cs="Arial" w:hint="eastAsia"/>
                <w:color w:val="212121"/>
                <w:kern w:val="0"/>
                <w:szCs w:val="21"/>
              </w:rPr>
              <w:t>、客户自成交、频繁报撤单、</w:t>
            </w:r>
            <w:proofErr w:type="gramStart"/>
            <w:r w:rsidRPr="0099264A">
              <w:rPr>
                <w:rFonts w:ascii="Arial" w:eastAsia="宋体" w:hAnsi="Arial" w:cs="Arial" w:hint="eastAsia"/>
                <w:color w:val="212121"/>
                <w:kern w:val="0"/>
                <w:szCs w:val="21"/>
              </w:rPr>
              <w:t>大额报撤</w:t>
            </w:r>
            <w:proofErr w:type="gramEnd"/>
            <w:r w:rsidRPr="0099264A">
              <w:rPr>
                <w:rFonts w:ascii="Arial" w:eastAsia="宋体" w:hAnsi="Arial" w:cs="Arial" w:hint="eastAsia"/>
                <w:color w:val="212121"/>
                <w:kern w:val="0"/>
                <w:szCs w:val="21"/>
              </w:rPr>
              <w:t>单行为达到交易所处理标准的，交易所按照以下处理程序进行处理：</w:t>
            </w:r>
            <w:r w:rsidRPr="0099264A">
              <w:rPr>
                <w:rFonts w:ascii="Arial" w:eastAsia="宋体" w:hAnsi="Arial" w:cs="Arial" w:hint="eastAsia"/>
                <w:color w:val="212121"/>
                <w:kern w:val="0"/>
                <w:szCs w:val="21"/>
              </w:rPr>
              <w:br/>
            </w:r>
            <w:r w:rsidRPr="0099264A">
              <w:rPr>
                <w:rFonts w:ascii="Arial" w:eastAsia="宋体" w:hAnsi="Arial" w:cs="Arial" w:hint="eastAsia"/>
                <w:color w:val="212121"/>
                <w:kern w:val="0"/>
                <w:szCs w:val="21"/>
              </w:rPr>
              <w:t>客户第一次达到交易所处理标准的，交易所于当日对客户所在会员的首席风险官进行电话提示，要求会员及时将交易所提示转达客户，责令其对客户进行教育、引导、劝阻及制止。</w:t>
            </w:r>
            <w:r w:rsidRPr="0099264A">
              <w:rPr>
                <w:rFonts w:ascii="Arial" w:eastAsia="宋体" w:hAnsi="Arial" w:cs="Arial" w:hint="eastAsia"/>
                <w:color w:val="212121"/>
                <w:kern w:val="0"/>
                <w:szCs w:val="21"/>
              </w:rPr>
              <w:br/>
            </w:r>
            <w:r w:rsidRPr="0099264A">
              <w:rPr>
                <w:rFonts w:ascii="Arial" w:eastAsia="宋体" w:hAnsi="Arial" w:cs="Arial" w:hint="eastAsia"/>
                <w:color w:val="212121"/>
                <w:kern w:val="0"/>
                <w:szCs w:val="21"/>
              </w:rPr>
              <w:t>客户第二次达到交易所处理标准的，交易所将该客户列入重点监管名单，同时将客户异常交易行为向会员通报。</w:t>
            </w:r>
            <w:r w:rsidRPr="0099264A">
              <w:rPr>
                <w:rFonts w:ascii="Arial" w:eastAsia="宋体" w:hAnsi="Arial" w:cs="Arial" w:hint="eastAsia"/>
                <w:color w:val="212121"/>
                <w:kern w:val="0"/>
                <w:szCs w:val="21"/>
              </w:rPr>
              <w:br/>
            </w:r>
            <w:r w:rsidRPr="0099264A">
              <w:rPr>
                <w:rFonts w:ascii="Arial" w:eastAsia="宋体" w:hAnsi="Arial" w:cs="Arial" w:hint="eastAsia"/>
                <w:color w:val="212121"/>
                <w:kern w:val="0"/>
                <w:szCs w:val="21"/>
              </w:rPr>
              <w:t>客户第三次达到交易所处理标准的，交易所于当日闭市后对客户采取限制开仓的监管措施，限制开仓的时间原则上不低于</w:t>
            </w:r>
            <w:r w:rsidRPr="0099264A">
              <w:rPr>
                <w:rFonts w:ascii="Arial" w:eastAsia="宋体" w:hAnsi="Arial" w:cs="Arial" w:hint="eastAsia"/>
                <w:color w:val="212121"/>
                <w:kern w:val="0"/>
                <w:szCs w:val="21"/>
              </w:rPr>
              <w:t>1</w:t>
            </w:r>
            <w:r w:rsidRPr="0099264A">
              <w:rPr>
                <w:rFonts w:ascii="Arial" w:eastAsia="宋体" w:hAnsi="Arial" w:cs="Arial" w:hint="eastAsia"/>
                <w:color w:val="212121"/>
                <w:kern w:val="0"/>
                <w:szCs w:val="21"/>
              </w:rPr>
              <w:t>个月。</w:t>
            </w:r>
            <w:r w:rsidRPr="0099264A">
              <w:rPr>
                <w:rFonts w:ascii="Arial" w:eastAsia="宋体" w:hAnsi="Arial" w:cs="Arial" w:hint="eastAsia"/>
                <w:color w:val="212121"/>
                <w:kern w:val="0"/>
                <w:szCs w:val="21"/>
              </w:rPr>
              <w:br/>
            </w:r>
            <w:r w:rsidRPr="0099264A">
              <w:rPr>
                <w:rFonts w:ascii="Arial" w:eastAsia="宋体" w:hAnsi="Arial" w:cs="Arial" w:hint="eastAsia"/>
                <w:color w:val="212121"/>
                <w:kern w:val="0"/>
                <w:szCs w:val="21"/>
              </w:rPr>
              <w:t>被采取限制开仓监管措施的客户，交易所将向市场公告。</w:t>
            </w:r>
          </w:p>
          <w:p w:rsidR="00316DFF" w:rsidRPr="0099264A" w:rsidRDefault="00316DFF" w:rsidP="00316DFF">
            <w:pPr>
              <w:widowControl/>
              <w:spacing w:before="100" w:beforeAutospacing="1" w:after="100" w:afterAutospacing="1" w:line="324" w:lineRule="atLeast"/>
              <w:ind w:firstLine="375"/>
              <w:jc w:val="left"/>
              <w:rPr>
                <w:rFonts w:ascii="Arial" w:eastAsia="宋体" w:hAnsi="Arial" w:cs="Arial"/>
                <w:color w:val="212121"/>
                <w:kern w:val="0"/>
                <w:szCs w:val="21"/>
              </w:rPr>
            </w:pPr>
            <w:r w:rsidRPr="0099264A">
              <w:rPr>
                <w:rFonts w:ascii="Arial" w:eastAsia="宋体" w:hAnsi="Arial" w:cs="Arial" w:hint="eastAsia"/>
                <w:color w:val="212121"/>
                <w:kern w:val="0"/>
                <w:szCs w:val="21"/>
              </w:rPr>
              <w:t>3</w:t>
            </w:r>
            <w:r w:rsidRPr="0099264A">
              <w:rPr>
                <w:rFonts w:ascii="Arial" w:eastAsia="宋体" w:hAnsi="Arial" w:cs="Arial" w:hint="eastAsia"/>
                <w:color w:val="212121"/>
                <w:kern w:val="0"/>
                <w:szCs w:val="21"/>
              </w:rPr>
              <w:t>、非期货公司会员参与交易，出现自成交、频繁报撤单、</w:t>
            </w:r>
            <w:proofErr w:type="gramStart"/>
            <w:r w:rsidRPr="0099264A">
              <w:rPr>
                <w:rFonts w:ascii="Arial" w:eastAsia="宋体" w:hAnsi="Arial" w:cs="Arial" w:hint="eastAsia"/>
                <w:color w:val="212121"/>
                <w:kern w:val="0"/>
                <w:szCs w:val="21"/>
              </w:rPr>
              <w:t>大额报撤</w:t>
            </w:r>
            <w:proofErr w:type="gramEnd"/>
            <w:r w:rsidRPr="0099264A">
              <w:rPr>
                <w:rFonts w:ascii="Arial" w:eastAsia="宋体" w:hAnsi="Arial" w:cs="Arial" w:hint="eastAsia"/>
                <w:color w:val="212121"/>
                <w:kern w:val="0"/>
                <w:szCs w:val="21"/>
              </w:rPr>
              <w:t>单行为，达到交易所处理标准的，交易所对非期货公司会员采取以下措施：</w:t>
            </w:r>
            <w:r w:rsidRPr="0099264A">
              <w:rPr>
                <w:rFonts w:ascii="Arial" w:eastAsia="宋体" w:hAnsi="Arial" w:cs="Arial" w:hint="eastAsia"/>
                <w:color w:val="212121"/>
                <w:kern w:val="0"/>
                <w:szCs w:val="21"/>
              </w:rPr>
              <w:br/>
            </w:r>
            <w:r w:rsidRPr="0099264A">
              <w:rPr>
                <w:rFonts w:ascii="Arial" w:eastAsia="宋体" w:hAnsi="Arial" w:cs="Arial" w:hint="eastAsia"/>
                <w:color w:val="212121"/>
                <w:kern w:val="0"/>
                <w:szCs w:val="21"/>
              </w:rPr>
              <w:t>第一次达到交易所处理标准的，交易所对该会员的指定联系人进行电话提示。</w:t>
            </w:r>
            <w:r w:rsidRPr="0099264A">
              <w:rPr>
                <w:rFonts w:ascii="Arial" w:eastAsia="宋体" w:hAnsi="Arial" w:cs="Arial" w:hint="eastAsia"/>
                <w:color w:val="212121"/>
                <w:kern w:val="0"/>
                <w:szCs w:val="21"/>
              </w:rPr>
              <w:br/>
            </w:r>
            <w:r w:rsidRPr="0099264A">
              <w:rPr>
                <w:rFonts w:ascii="Arial" w:eastAsia="宋体" w:hAnsi="Arial" w:cs="Arial" w:hint="eastAsia"/>
                <w:color w:val="212121"/>
                <w:kern w:val="0"/>
                <w:szCs w:val="21"/>
              </w:rPr>
              <w:t>第二次达到交易所处理标准的，交易所约见该会员的高级管理人员谈话。</w:t>
            </w:r>
            <w:r w:rsidRPr="0099264A">
              <w:rPr>
                <w:rFonts w:ascii="Arial" w:eastAsia="宋体" w:hAnsi="Arial" w:cs="Arial" w:hint="eastAsia"/>
                <w:color w:val="212121"/>
                <w:kern w:val="0"/>
                <w:szCs w:val="21"/>
              </w:rPr>
              <w:br/>
            </w:r>
            <w:r w:rsidRPr="0099264A">
              <w:rPr>
                <w:rFonts w:ascii="Arial" w:eastAsia="宋体" w:hAnsi="Arial" w:cs="Arial" w:hint="eastAsia"/>
                <w:color w:val="212121"/>
                <w:kern w:val="0"/>
                <w:szCs w:val="21"/>
              </w:rPr>
              <w:t>第三次达到交易所处理标准的，交易所对该会员采取限制开仓的监管措施，限制开仓的时间原则上不低于</w:t>
            </w:r>
            <w:r w:rsidRPr="0099264A">
              <w:rPr>
                <w:rFonts w:ascii="Arial" w:eastAsia="宋体" w:hAnsi="Arial" w:cs="Arial" w:hint="eastAsia"/>
                <w:color w:val="212121"/>
                <w:kern w:val="0"/>
                <w:szCs w:val="21"/>
              </w:rPr>
              <w:t>3</w:t>
            </w:r>
            <w:r w:rsidRPr="0099264A">
              <w:rPr>
                <w:rFonts w:ascii="Arial" w:eastAsia="宋体" w:hAnsi="Arial" w:cs="Arial" w:hint="eastAsia"/>
                <w:color w:val="212121"/>
                <w:kern w:val="0"/>
                <w:szCs w:val="21"/>
              </w:rPr>
              <w:t>个月。</w:t>
            </w:r>
          </w:p>
          <w:p w:rsidR="00316DFF" w:rsidRPr="0099264A" w:rsidRDefault="00316DFF" w:rsidP="00316DFF">
            <w:pPr>
              <w:widowControl/>
              <w:spacing w:before="100" w:beforeAutospacing="1" w:after="100" w:afterAutospacing="1" w:line="324" w:lineRule="atLeast"/>
              <w:ind w:firstLine="375"/>
              <w:jc w:val="left"/>
              <w:rPr>
                <w:rFonts w:ascii="Arial" w:eastAsia="宋体" w:hAnsi="Arial" w:cs="Arial"/>
                <w:color w:val="212121"/>
                <w:kern w:val="0"/>
                <w:szCs w:val="21"/>
              </w:rPr>
            </w:pPr>
            <w:r w:rsidRPr="0099264A">
              <w:rPr>
                <w:rFonts w:ascii="Arial" w:eastAsia="宋体" w:hAnsi="Arial" w:cs="Arial" w:hint="eastAsia"/>
                <w:color w:val="212121"/>
                <w:kern w:val="0"/>
                <w:szCs w:val="21"/>
              </w:rPr>
              <w:t>4</w:t>
            </w:r>
            <w:r w:rsidRPr="0099264A">
              <w:rPr>
                <w:rFonts w:ascii="Arial" w:eastAsia="宋体" w:hAnsi="Arial" w:cs="Arial" w:hint="eastAsia"/>
                <w:color w:val="212121"/>
                <w:kern w:val="0"/>
                <w:szCs w:val="21"/>
              </w:rPr>
              <w:t>、交易所认定的一组实际控制关系账户之间发生成交的，参照自成交行为进行处理。</w:t>
            </w:r>
          </w:p>
          <w:p w:rsidR="00316DFF" w:rsidRPr="0099264A" w:rsidRDefault="00316DFF" w:rsidP="00316DFF">
            <w:pPr>
              <w:widowControl/>
              <w:spacing w:before="100" w:beforeAutospacing="1" w:after="100" w:afterAutospacing="1" w:line="324" w:lineRule="atLeast"/>
              <w:ind w:firstLine="375"/>
              <w:jc w:val="left"/>
              <w:rPr>
                <w:rFonts w:ascii="Arial" w:eastAsia="宋体" w:hAnsi="Arial" w:cs="Arial"/>
                <w:color w:val="212121"/>
                <w:kern w:val="0"/>
                <w:szCs w:val="21"/>
              </w:rPr>
            </w:pPr>
            <w:r w:rsidRPr="0099264A">
              <w:rPr>
                <w:rFonts w:ascii="Arial" w:eastAsia="宋体" w:hAnsi="Arial" w:cs="Arial" w:hint="eastAsia"/>
                <w:color w:val="212121"/>
                <w:kern w:val="0"/>
                <w:szCs w:val="21"/>
              </w:rPr>
              <w:t>二、实际控制关系账户合并持仓超限异常交易行为的处理标准及处理程序</w:t>
            </w:r>
          </w:p>
          <w:p w:rsidR="00316DFF" w:rsidRPr="0099264A" w:rsidRDefault="00316DFF" w:rsidP="00316DFF">
            <w:pPr>
              <w:widowControl/>
              <w:spacing w:before="100" w:beforeAutospacing="1" w:after="100" w:afterAutospacing="1" w:line="324" w:lineRule="atLeast"/>
              <w:ind w:firstLine="375"/>
              <w:jc w:val="left"/>
              <w:rPr>
                <w:rFonts w:ascii="Arial" w:eastAsia="宋体" w:hAnsi="Arial" w:cs="Arial"/>
                <w:color w:val="212121"/>
                <w:kern w:val="0"/>
                <w:szCs w:val="21"/>
              </w:rPr>
            </w:pPr>
            <w:r w:rsidRPr="0099264A">
              <w:rPr>
                <w:rFonts w:ascii="Arial" w:eastAsia="宋体" w:hAnsi="Arial" w:cs="Arial" w:hint="eastAsia"/>
                <w:color w:val="212121"/>
                <w:kern w:val="0"/>
                <w:szCs w:val="21"/>
              </w:rPr>
              <w:t>（一）处理标准</w:t>
            </w:r>
          </w:p>
          <w:p w:rsidR="00316DFF" w:rsidRPr="0099264A" w:rsidRDefault="00316DFF" w:rsidP="00316DFF">
            <w:pPr>
              <w:widowControl/>
              <w:spacing w:before="100" w:beforeAutospacing="1" w:after="100" w:afterAutospacing="1" w:line="324" w:lineRule="atLeast"/>
              <w:ind w:firstLine="375"/>
              <w:jc w:val="left"/>
              <w:rPr>
                <w:rFonts w:ascii="Arial" w:eastAsia="宋体" w:hAnsi="Arial" w:cs="Arial"/>
                <w:color w:val="212121"/>
                <w:kern w:val="0"/>
                <w:szCs w:val="21"/>
              </w:rPr>
            </w:pPr>
            <w:r w:rsidRPr="0099264A">
              <w:rPr>
                <w:rFonts w:ascii="Arial" w:eastAsia="宋体" w:hAnsi="Arial" w:cs="Arial" w:hint="eastAsia"/>
                <w:color w:val="212121"/>
                <w:kern w:val="0"/>
                <w:szCs w:val="21"/>
              </w:rPr>
              <w:t>1</w:t>
            </w:r>
            <w:r w:rsidRPr="0099264A">
              <w:rPr>
                <w:rFonts w:ascii="Arial" w:eastAsia="宋体" w:hAnsi="Arial" w:cs="Arial" w:hint="eastAsia"/>
                <w:color w:val="212121"/>
                <w:kern w:val="0"/>
                <w:szCs w:val="21"/>
              </w:rPr>
              <w:t>、实际控制是指行为人（包括个人、单位）对他人（包括个人、单位）期货账户具有管理、使用、收益或者处分等权限，从而对他人交易决策拥有决定权的行为或事实。</w:t>
            </w:r>
          </w:p>
          <w:p w:rsidR="00316DFF" w:rsidRPr="0099264A" w:rsidRDefault="00316DFF" w:rsidP="00316DFF">
            <w:pPr>
              <w:widowControl/>
              <w:spacing w:before="100" w:beforeAutospacing="1" w:after="100" w:afterAutospacing="1" w:line="324" w:lineRule="atLeast"/>
              <w:ind w:firstLine="375"/>
              <w:jc w:val="left"/>
              <w:rPr>
                <w:rFonts w:ascii="Arial" w:eastAsia="宋体" w:hAnsi="Arial" w:cs="Arial"/>
                <w:color w:val="212121"/>
                <w:kern w:val="0"/>
                <w:szCs w:val="21"/>
              </w:rPr>
            </w:pPr>
            <w:r w:rsidRPr="0099264A">
              <w:rPr>
                <w:rFonts w:ascii="Arial" w:eastAsia="宋体" w:hAnsi="Arial" w:cs="Arial" w:hint="eastAsia"/>
                <w:color w:val="212121"/>
                <w:kern w:val="0"/>
                <w:szCs w:val="21"/>
              </w:rPr>
              <w:t>2</w:t>
            </w:r>
            <w:r w:rsidRPr="0099264A">
              <w:rPr>
                <w:rFonts w:ascii="Arial" w:eastAsia="宋体" w:hAnsi="Arial" w:cs="Arial" w:hint="eastAsia"/>
                <w:color w:val="212121"/>
                <w:kern w:val="0"/>
                <w:szCs w:val="21"/>
              </w:rPr>
              <w:t>、根据实质重于形式的原则，具有下列情形之一的，应当认定为行为人对他人期货账户的交易具有实际控制关系：</w:t>
            </w:r>
            <w:r w:rsidRPr="0099264A">
              <w:rPr>
                <w:rFonts w:ascii="Arial" w:eastAsia="宋体" w:hAnsi="Arial" w:cs="Arial" w:hint="eastAsia"/>
                <w:color w:val="212121"/>
                <w:kern w:val="0"/>
                <w:szCs w:val="21"/>
              </w:rPr>
              <w:br/>
            </w:r>
            <w:r w:rsidRPr="0099264A">
              <w:rPr>
                <w:rFonts w:ascii="Arial" w:eastAsia="宋体" w:hAnsi="Arial" w:cs="Arial" w:hint="eastAsia"/>
                <w:color w:val="212121"/>
                <w:kern w:val="0"/>
                <w:szCs w:val="21"/>
              </w:rPr>
              <w:t>（</w:t>
            </w:r>
            <w:r w:rsidRPr="0099264A">
              <w:rPr>
                <w:rFonts w:ascii="Arial" w:eastAsia="宋体" w:hAnsi="Arial" w:cs="Arial" w:hint="eastAsia"/>
                <w:color w:val="212121"/>
                <w:kern w:val="0"/>
                <w:szCs w:val="21"/>
              </w:rPr>
              <w:t>1</w:t>
            </w:r>
            <w:r w:rsidRPr="0099264A">
              <w:rPr>
                <w:rFonts w:ascii="Arial" w:eastAsia="宋体" w:hAnsi="Arial" w:cs="Arial" w:hint="eastAsia"/>
                <w:color w:val="212121"/>
                <w:kern w:val="0"/>
                <w:szCs w:val="21"/>
              </w:rPr>
              <w:t>）行为人作为他人的控股股东，即行为人的出资额占他人资本总额</w:t>
            </w:r>
            <w:r w:rsidRPr="0099264A">
              <w:rPr>
                <w:rFonts w:ascii="Arial" w:eastAsia="宋体" w:hAnsi="Arial" w:cs="Arial" w:hint="eastAsia"/>
                <w:color w:val="212121"/>
                <w:kern w:val="0"/>
                <w:szCs w:val="21"/>
              </w:rPr>
              <w:t>50%</w:t>
            </w:r>
            <w:r w:rsidRPr="0099264A">
              <w:rPr>
                <w:rFonts w:ascii="Arial" w:eastAsia="宋体" w:hAnsi="Arial" w:cs="Arial" w:hint="eastAsia"/>
                <w:color w:val="212121"/>
                <w:kern w:val="0"/>
                <w:szCs w:val="21"/>
              </w:rPr>
              <w:t>以上或者其持有的股份占他人股本总额</w:t>
            </w:r>
            <w:r w:rsidRPr="0099264A">
              <w:rPr>
                <w:rFonts w:ascii="Arial" w:eastAsia="宋体" w:hAnsi="Arial" w:cs="Arial" w:hint="eastAsia"/>
                <w:color w:val="212121"/>
                <w:kern w:val="0"/>
                <w:szCs w:val="21"/>
              </w:rPr>
              <w:t>50%</w:t>
            </w:r>
            <w:r w:rsidRPr="0099264A">
              <w:rPr>
                <w:rFonts w:ascii="Arial" w:eastAsia="宋体" w:hAnsi="Arial" w:cs="Arial" w:hint="eastAsia"/>
                <w:color w:val="212121"/>
                <w:kern w:val="0"/>
                <w:szCs w:val="21"/>
              </w:rPr>
              <w:t>以上的股东，出资额或者持有股份的比例虽然不足</w:t>
            </w:r>
            <w:r w:rsidRPr="0099264A">
              <w:rPr>
                <w:rFonts w:ascii="Arial" w:eastAsia="宋体" w:hAnsi="Arial" w:cs="Arial" w:hint="eastAsia"/>
                <w:color w:val="212121"/>
                <w:kern w:val="0"/>
                <w:szCs w:val="21"/>
              </w:rPr>
              <w:t>50%</w:t>
            </w:r>
            <w:r w:rsidRPr="0099264A">
              <w:rPr>
                <w:rFonts w:ascii="Arial" w:eastAsia="宋体" w:hAnsi="Arial" w:cs="Arial" w:hint="eastAsia"/>
                <w:color w:val="212121"/>
                <w:kern w:val="0"/>
                <w:szCs w:val="21"/>
              </w:rPr>
              <w:t>，但依其出资额或者持有的股份所享有的表决权已足以对股东会、股东大会的决议产生重大影响的股东；</w:t>
            </w:r>
            <w:r w:rsidRPr="0099264A">
              <w:rPr>
                <w:rFonts w:ascii="Arial" w:eastAsia="宋体" w:hAnsi="Arial" w:cs="Arial" w:hint="eastAsia"/>
                <w:color w:val="212121"/>
                <w:kern w:val="0"/>
                <w:szCs w:val="21"/>
              </w:rPr>
              <w:br/>
            </w:r>
            <w:r w:rsidRPr="0099264A">
              <w:rPr>
                <w:rFonts w:ascii="Arial" w:eastAsia="宋体" w:hAnsi="Arial" w:cs="Arial" w:hint="eastAsia"/>
                <w:color w:val="212121"/>
                <w:kern w:val="0"/>
                <w:szCs w:val="21"/>
              </w:rPr>
              <w:t>（</w:t>
            </w:r>
            <w:r w:rsidRPr="0099264A">
              <w:rPr>
                <w:rFonts w:ascii="Arial" w:eastAsia="宋体" w:hAnsi="Arial" w:cs="Arial" w:hint="eastAsia"/>
                <w:color w:val="212121"/>
                <w:kern w:val="0"/>
                <w:szCs w:val="21"/>
              </w:rPr>
              <w:t>2</w:t>
            </w:r>
            <w:r w:rsidRPr="0099264A">
              <w:rPr>
                <w:rFonts w:ascii="Arial" w:eastAsia="宋体" w:hAnsi="Arial" w:cs="Arial" w:hint="eastAsia"/>
                <w:color w:val="212121"/>
                <w:kern w:val="0"/>
                <w:szCs w:val="21"/>
              </w:rPr>
              <w:t>）行为人作为他人的开户授权人、指定下单人、资金调拨人、结算单确认人或者其他形式的委托代理人；</w:t>
            </w:r>
            <w:r w:rsidRPr="0099264A">
              <w:rPr>
                <w:rFonts w:ascii="Arial" w:eastAsia="宋体" w:hAnsi="Arial" w:cs="Arial" w:hint="eastAsia"/>
                <w:color w:val="212121"/>
                <w:kern w:val="0"/>
                <w:szCs w:val="21"/>
              </w:rPr>
              <w:br/>
            </w:r>
            <w:r w:rsidRPr="0099264A">
              <w:rPr>
                <w:rFonts w:ascii="Arial" w:eastAsia="宋体" w:hAnsi="Arial" w:cs="Arial" w:hint="eastAsia"/>
                <w:color w:val="212121"/>
                <w:kern w:val="0"/>
                <w:szCs w:val="21"/>
              </w:rPr>
              <w:t>（</w:t>
            </w:r>
            <w:r w:rsidRPr="0099264A">
              <w:rPr>
                <w:rFonts w:ascii="Arial" w:eastAsia="宋体" w:hAnsi="Arial" w:cs="Arial" w:hint="eastAsia"/>
                <w:color w:val="212121"/>
                <w:kern w:val="0"/>
                <w:szCs w:val="21"/>
              </w:rPr>
              <w:t>3</w:t>
            </w:r>
            <w:r w:rsidRPr="0099264A">
              <w:rPr>
                <w:rFonts w:ascii="Arial" w:eastAsia="宋体" w:hAnsi="Arial" w:cs="Arial" w:hint="eastAsia"/>
                <w:color w:val="212121"/>
                <w:kern w:val="0"/>
                <w:szCs w:val="21"/>
              </w:rPr>
              <w:t>）行为人作为他人的法定代表人、主要合伙人、董事、监事、高级管理人员等，或</w:t>
            </w:r>
            <w:r w:rsidRPr="0099264A">
              <w:rPr>
                <w:rFonts w:ascii="Arial" w:eastAsia="宋体" w:hAnsi="Arial" w:cs="Arial" w:hint="eastAsia"/>
                <w:color w:val="212121"/>
                <w:kern w:val="0"/>
                <w:szCs w:val="21"/>
              </w:rPr>
              <w:lastRenderedPageBreak/>
              <w:t>者行为人与他人的法定代表人、主要合伙人、董事、监事、高级管理人员等一致的；</w:t>
            </w:r>
            <w:r w:rsidRPr="0099264A">
              <w:rPr>
                <w:rFonts w:ascii="Arial" w:eastAsia="宋体" w:hAnsi="Arial" w:cs="Arial" w:hint="eastAsia"/>
                <w:color w:val="212121"/>
                <w:kern w:val="0"/>
                <w:szCs w:val="21"/>
              </w:rPr>
              <w:br/>
            </w:r>
            <w:r w:rsidRPr="0099264A">
              <w:rPr>
                <w:rFonts w:ascii="Arial" w:eastAsia="宋体" w:hAnsi="Arial" w:cs="Arial" w:hint="eastAsia"/>
                <w:color w:val="212121"/>
                <w:kern w:val="0"/>
                <w:szCs w:val="21"/>
              </w:rPr>
              <w:t>（</w:t>
            </w:r>
            <w:r w:rsidRPr="0099264A">
              <w:rPr>
                <w:rFonts w:ascii="Arial" w:eastAsia="宋体" w:hAnsi="Arial" w:cs="Arial" w:hint="eastAsia"/>
                <w:color w:val="212121"/>
                <w:kern w:val="0"/>
                <w:szCs w:val="21"/>
              </w:rPr>
              <w:t>4</w:t>
            </w:r>
            <w:r w:rsidRPr="0099264A">
              <w:rPr>
                <w:rFonts w:ascii="Arial" w:eastAsia="宋体" w:hAnsi="Arial" w:cs="Arial" w:hint="eastAsia"/>
                <w:color w:val="212121"/>
                <w:kern w:val="0"/>
                <w:szCs w:val="21"/>
              </w:rPr>
              <w:t>）行为人与他人之间存在配偶关系；</w:t>
            </w:r>
            <w:r w:rsidRPr="0099264A">
              <w:rPr>
                <w:rFonts w:ascii="Arial" w:eastAsia="宋体" w:hAnsi="Arial" w:cs="Arial" w:hint="eastAsia"/>
                <w:color w:val="212121"/>
                <w:kern w:val="0"/>
                <w:szCs w:val="21"/>
              </w:rPr>
              <w:br/>
            </w:r>
            <w:r w:rsidRPr="0099264A">
              <w:rPr>
                <w:rFonts w:ascii="Arial" w:eastAsia="宋体" w:hAnsi="Arial" w:cs="Arial" w:hint="eastAsia"/>
                <w:color w:val="212121"/>
                <w:kern w:val="0"/>
                <w:szCs w:val="21"/>
              </w:rPr>
              <w:t>（</w:t>
            </w:r>
            <w:r w:rsidRPr="0099264A">
              <w:rPr>
                <w:rFonts w:ascii="Arial" w:eastAsia="宋体" w:hAnsi="Arial" w:cs="Arial" w:hint="eastAsia"/>
                <w:color w:val="212121"/>
                <w:kern w:val="0"/>
                <w:szCs w:val="21"/>
              </w:rPr>
              <w:t>5</w:t>
            </w:r>
            <w:r w:rsidRPr="0099264A">
              <w:rPr>
                <w:rFonts w:ascii="Arial" w:eastAsia="宋体" w:hAnsi="Arial" w:cs="Arial" w:hint="eastAsia"/>
                <w:color w:val="212121"/>
                <w:kern w:val="0"/>
                <w:szCs w:val="21"/>
              </w:rPr>
              <w:t>）行为人与他人之间存在父母、子女、兄弟姐妹等关系，且对他人期货账户的日常交易决策具有决定权或者重大影响；</w:t>
            </w:r>
            <w:r w:rsidRPr="0099264A">
              <w:rPr>
                <w:rFonts w:ascii="Arial" w:eastAsia="宋体" w:hAnsi="Arial" w:cs="Arial" w:hint="eastAsia"/>
                <w:color w:val="212121"/>
                <w:kern w:val="0"/>
                <w:szCs w:val="21"/>
              </w:rPr>
              <w:br/>
            </w:r>
            <w:r w:rsidRPr="0099264A">
              <w:rPr>
                <w:rFonts w:ascii="Arial" w:eastAsia="宋体" w:hAnsi="Arial" w:cs="Arial" w:hint="eastAsia"/>
                <w:color w:val="212121"/>
                <w:kern w:val="0"/>
                <w:szCs w:val="21"/>
              </w:rPr>
              <w:t>（</w:t>
            </w:r>
            <w:r w:rsidRPr="0099264A">
              <w:rPr>
                <w:rFonts w:ascii="Arial" w:eastAsia="宋体" w:hAnsi="Arial" w:cs="Arial" w:hint="eastAsia"/>
                <w:color w:val="212121"/>
                <w:kern w:val="0"/>
                <w:szCs w:val="21"/>
              </w:rPr>
              <w:t>6</w:t>
            </w:r>
            <w:r w:rsidRPr="0099264A">
              <w:rPr>
                <w:rFonts w:ascii="Arial" w:eastAsia="宋体" w:hAnsi="Arial" w:cs="Arial" w:hint="eastAsia"/>
                <w:color w:val="212121"/>
                <w:kern w:val="0"/>
                <w:szCs w:val="21"/>
              </w:rPr>
              <w:t>）行为人通过投资关系、协议、融资安排或者其他安排，能够对他人期货账户的日常交易决策具有决定权或者重大影响；</w:t>
            </w:r>
            <w:r w:rsidRPr="0099264A">
              <w:rPr>
                <w:rFonts w:ascii="Arial" w:eastAsia="宋体" w:hAnsi="Arial" w:cs="Arial" w:hint="eastAsia"/>
                <w:color w:val="212121"/>
                <w:kern w:val="0"/>
                <w:szCs w:val="21"/>
              </w:rPr>
              <w:br/>
            </w:r>
            <w:r w:rsidRPr="0099264A">
              <w:rPr>
                <w:rFonts w:ascii="Arial" w:eastAsia="宋体" w:hAnsi="Arial" w:cs="Arial" w:hint="eastAsia"/>
                <w:color w:val="212121"/>
                <w:kern w:val="0"/>
                <w:szCs w:val="21"/>
              </w:rPr>
              <w:t>（</w:t>
            </w:r>
            <w:r w:rsidRPr="0099264A">
              <w:rPr>
                <w:rFonts w:ascii="Arial" w:eastAsia="宋体" w:hAnsi="Arial" w:cs="Arial" w:hint="eastAsia"/>
                <w:color w:val="212121"/>
                <w:kern w:val="0"/>
                <w:szCs w:val="21"/>
              </w:rPr>
              <w:t>7</w:t>
            </w:r>
            <w:r w:rsidRPr="0099264A">
              <w:rPr>
                <w:rFonts w:ascii="Arial" w:eastAsia="宋体" w:hAnsi="Arial" w:cs="Arial" w:hint="eastAsia"/>
                <w:color w:val="212121"/>
                <w:kern w:val="0"/>
                <w:szCs w:val="21"/>
              </w:rPr>
              <w:t>）行为人对两个或者多个他人期货账户的日常交易决策具有决定权或者重大影响；</w:t>
            </w:r>
            <w:r w:rsidRPr="0099264A">
              <w:rPr>
                <w:rFonts w:ascii="Arial" w:eastAsia="宋体" w:hAnsi="Arial" w:cs="Arial" w:hint="eastAsia"/>
                <w:color w:val="212121"/>
                <w:kern w:val="0"/>
                <w:szCs w:val="21"/>
              </w:rPr>
              <w:br/>
            </w:r>
            <w:r w:rsidRPr="0099264A">
              <w:rPr>
                <w:rFonts w:ascii="Arial" w:eastAsia="宋体" w:hAnsi="Arial" w:cs="Arial" w:hint="eastAsia"/>
                <w:color w:val="212121"/>
                <w:kern w:val="0"/>
                <w:szCs w:val="21"/>
              </w:rPr>
              <w:t>（</w:t>
            </w:r>
            <w:r w:rsidRPr="0099264A">
              <w:rPr>
                <w:rFonts w:ascii="Arial" w:eastAsia="宋体" w:hAnsi="Arial" w:cs="Arial" w:hint="eastAsia"/>
                <w:color w:val="212121"/>
                <w:kern w:val="0"/>
                <w:szCs w:val="21"/>
              </w:rPr>
              <w:t>8</w:t>
            </w:r>
            <w:r w:rsidRPr="0099264A">
              <w:rPr>
                <w:rFonts w:ascii="Arial" w:eastAsia="宋体" w:hAnsi="Arial" w:cs="Arial" w:hint="eastAsia"/>
                <w:color w:val="212121"/>
                <w:kern w:val="0"/>
                <w:szCs w:val="21"/>
              </w:rPr>
              <w:t>）交易所认定的其他情形。</w:t>
            </w:r>
          </w:p>
          <w:p w:rsidR="00316DFF" w:rsidRPr="0099264A" w:rsidRDefault="00316DFF" w:rsidP="00316DFF">
            <w:pPr>
              <w:widowControl/>
              <w:spacing w:before="100" w:beforeAutospacing="1" w:after="100" w:afterAutospacing="1" w:line="324" w:lineRule="atLeast"/>
              <w:ind w:firstLine="375"/>
              <w:jc w:val="left"/>
              <w:rPr>
                <w:rFonts w:ascii="Arial" w:eastAsia="宋体" w:hAnsi="Arial" w:cs="Arial"/>
                <w:color w:val="212121"/>
                <w:kern w:val="0"/>
                <w:szCs w:val="21"/>
              </w:rPr>
            </w:pPr>
            <w:r w:rsidRPr="0099264A">
              <w:rPr>
                <w:rFonts w:ascii="Arial" w:eastAsia="宋体" w:hAnsi="Arial" w:cs="Arial" w:hint="eastAsia"/>
                <w:color w:val="212121"/>
                <w:kern w:val="0"/>
                <w:szCs w:val="21"/>
              </w:rPr>
              <w:t>3</w:t>
            </w:r>
            <w:r w:rsidRPr="0099264A">
              <w:rPr>
                <w:rFonts w:ascii="Arial" w:eastAsia="宋体" w:hAnsi="Arial" w:cs="Arial" w:hint="eastAsia"/>
                <w:color w:val="212121"/>
                <w:kern w:val="0"/>
                <w:szCs w:val="21"/>
              </w:rPr>
              <w:t>、交易所对已认定的实际控制关系账户组视作同一客户，对其投机持仓合并计算后按照《上海期货交易所风险控制管理办法》（以下简称《风控办法》）投机头寸限仓制度一个客户的标准进行限仓。对其中包含非期货公司会员的实际控制关系账户组视作同一非期货公司会员，对其投机持仓合并计算后按照《风控办法》投机头寸限仓制度一个非期货公司会员的标准进行限仓。符合套期保值申请资格的客户，可以通过向我所申请套期保值交易头寸来满足其实际的需求。</w:t>
            </w:r>
          </w:p>
          <w:p w:rsidR="00316DFF" w:rsidRPr="0099264A" w:rsidRDefault="00316DFF" w:rsidP="00316DFF">
            <w:pPr>
              <w:widowControl/>
              <w:spacing w:before="100" w:beforeAutospacing="1" w:after="100" w:afterAutospacing="1" w:line="324" w:lineRule="atLeast"/>
              <w:ind w:firstLine="375"/>
              <w:jc w:val="left"/>
              <w:rPr>
                <w:rFonts w:ascii="Arial" w:eastAsia="宋体" w:hAnsi="Arial" w:cs="Arial"/>
                <w:color w:val="212121"/>
                <w:kern w:val="0"/>
                <w:szCs w:val="21"/>
              </w:rPr>
            </w:pPr>
            <w:r w:rsidRPr="0099264A">
              <w:rPr>
                <w:rFonts w:ascii="Arial" w:eastAsia="宋体" w:hAnsi="Arial" w:cs="Arial" w:hint="eastAsia"/>
                <w:color w:val="212121"/>
                <w:kern w:val="0"/>
                <w:szCs w:val="21"/>
              </w:rPr>
              <w:t>4</w:t>
            </w:r>
            <w:r w:rsidRPr="0099264A">
              <w:rPr>
                <w:rFonts w:ascii="Arial" w:eastAsia="宋体" w:hAnsi="Arial" w:cs="Arial" w:hint="eastAsia"/>
                <w:color w:val="212121"/>
                <w:kern w:val="0"/>
                <w:szCs w:val="21"/>
              </w:rPr>
              <w:t>、一组实际控制关系账户投机持仓合并计算后超过交易所持仓限额规定的，视作合并持仓超限异常交易行为，交易所启动异常交易行为处理程序。</w:t>
            </w:r>
          </w:p>
          <w:p w:rsidR="00316DFF" w:rsidRPr="0099264A" w:rsidRDefault="00316DFF" w:rsidP="00316DFF">
            <w:pPr>
              <w:widowControl/>
              <w:spacing w:before="100" w:beforeAutospacing="1" w:after="100" w:afterAutospacing="1" w:line="324" w:lineRule="atLeast"/>
              <w:ind w:firstLine="375"/>
              <w:jc w:val="left"/>
              <w:rPr>
                <w:rFonts w:ascii="Arial" w:eastAsia="宋体" w:hAnsi="Arial" w:cs="Arial"/>
                <w:color w:val="212121"/>
                <w:kern w:val="0"/>
                <w:szCs w:val="21"/>
              </w:rPr>
            </w:pPr>
            <w:r w:rsidRPr="0099264A">
              <w:rPr>
                <w:rFonts w:ascii="Arial" w:eastAsia="宋体" w:hAnsi="Arial" w:cs="Arial" w:hint="eastAsia"/>
                <w:color w:val="212121"/>
                <w:kern w:val="0"/>
                <w:szCs w:val="21"/>
              </w:rPr>
              <w:t>5</w:t>
            </w:r>
            <w:r w:rsidRPr="0099264A">
              <w:rPr>
                <w:rFonts w:ascii="Arial" w:eastAsia="宋体" w:hAnsi="Arial" w:cs="Arial" w:hint="eastAsia"/>
                <w:color w:val="212121"/>
                <w:kern w:val="0"/>
                <w:szCs w:val="21"/>
              </w:rPr>
              <w:t>、一组实际控制关系账户出现合并持仓超限异常交易行为的，交易所按照《风控办法》及第二部分（二）第</w:t>
            </w:r>
            <w:r w:rsidRPr="0099264A">
              <w:rPr>
                <w:rFonts w:ascii="Arial" w:eastAsia="宋体" w:hAnsi="Arial" w:cs="Arial" w:hint="eastAsia"/>
                <w:color w:val="212121"/>
                <w:kern w:val="0"/>
                <w:szCs w:val="21"/>
              </w:rPr>
              <w:t>2</w:t>
            </w:r>
            <w:r w:rsidRPr="0099264A">
              <w:rPr>
                <w:rFonts w:ascii="Arial" w:eastAsia="宋体" w:hAnsi="Arial" w:cs="Arial" w:hint="eastAsia"/>
                <w:color w:val="212121"/>
                <w:kern w:val="0"/>
                <w:szCs w:val="21"/>
              </w:rPr>
              <w:t>条中强行平仓的原则执行操作。如果由交易所执行强行平仓的，交易所则按照投机持仓从大到小的原则选择客户（或非期货公司会员）执行强行平仓，直到该组实际控制关系账户投机持仓合并计算后符合交易所限仓标准。</w:t>
            </w:r>
          </w:p>
          <w:p w:rsidR="00316DFF" w:rsidRPr="0099264A" w:rsidRDefault="00316DFF" w:rsidP="00316DFF">
            <w:pPr>
              <w:widowControl/>
              <w:spacing w:before="100" w:beforeAutospacing="1" w:after="100" w:afterAutospacing="1" w:line="324" w:lineRule="atLeast"/>
              <w:ind w:firstLine="375"/>
              <w:jc w:val="left"/>
              <w:rPr>
                <w:rFonts w:ascii="Arial" w:eastAsia="宋体" w:hAnsi="Arial" w:cs="Arial"/>
                <w:color w:val="212121"/>
                <w:kern w:val="0"/>
                <w:szCs w:val="21"/>
              </w:rPr>
            </w:pPr>
            <w:r w:rsidRPr="0099264A">
              <w:rPr>
                <w:rFonts w:ascii="Arial" w:eastAsia="宋体" w:hAnsi="Arial" w:cs="Arial" w:hint="eastAsia"/>
                <w:color w:val="212121"/>
                <w:kern w:val="0"/>
                <w:szCs w:val="21"/>
              </w:rPr>
              <w:t>6</w:t>
            </w:r>
            <w:r w:rsidRPr="0099264A">
              <w:rPr>
                <w:rFonts w:ascii="Arial" w:eastAsia="宋体" w:hAnsi="Arial" w:cs="Arial" w:hint="eastAsia"/>
                <w:color w:val="212121"/>
                <w:kern w:val="0"/>
                <w:szCs w:val="21"/>
              </w:rPr>
              <w:t>、一组实际控制关系账户当日结算时在某合约发生合并持仓超限行为，但其在该合约的持仓未超过上一交易日结算时交易所持仓限额，此种情形可豁免前款的监管措施。一组实际控制关系账户当日结算时在某合约发生合并持仓超限行为，由于市场原因该组实际控制关系账户在下一交易</w:t>
            </w:r>
            <w:proofErr w:type="gramStart"/>
            <w:r w:rsidRPr="0099264A">
              <w:rPr>
                <w:rFonts w:ascii="Arial" w:eastAsia="宋体" w:hAnsi="Arial" w:cs="Arial" w:hint="eastAsia"/>
                <w:color w:val="212121"/>
                <w:kern w:val="0"/>
                <w:szCs w:val="21"/>
              </w:rPr>
              <w:t>日无法减仓且</w:t>
            </w:r>
            <w:proofErr w:type="gramEnd"/>
            <w:r w:rsidRPr="0099264A">
              <w:rPr>
                <w:rFonts w:ascii="Arial" w:eastAsia="宋体" w:hAnsi="Arial" w:cs="Arial" w:hint="eastAsia"/>
                <w:color w:val="212121"/>
                <w:kern w:val="0"/>
                <w:szCs w:val="21"/>
              </w:rPr>
              <w:t>结算时继续发生合并持仓超限行为的，下一交易日也可豁免前款的监管措施。豁免的合并持仓超限行为其超</w:t>
            </w:r>
            <w:proofErr w:type="gramStart"/>
            <w:r w:rsidRPr="0099264A">
              <w:rPr>
                <w:rFonts w:ascii="Arial" w:eastAsia="宋体" w:hAnsi="Arial" w:cs="Arial" w:hint="eastAsia"/>
                <w:color w:val="212121"/>
                <w:kern w:val="0"/>
                <w:szCs w:val="21"/>
              </w:rPr>
              <w:t>仓头寸</w:t>
            </w:r>
            <w:proofErr w:type="gramEnd"/>
            <w:r w:rsidRPr="0099264A">
              <w:rPr>
                <w:rFonts w:ascii="Arial" w:eastAsia="宋体" w:hAnsi="Arial" w:cs="Arial" w:hint="eastAsia"/>
                <w:color w:val="212121"/>
                <w:kern w:val="0"/>
                <w:szCs w:val="21"/>
              </w:rPr>
              <w:t>仍需按照《风控办法》有关规定进行减仓。</w:t>
            </w:r>
          </w:p>
          <w:p w:rsidR="00316DFF" w:rsidRPr="0099264A" w:rsidRDefault="00316DFF" w:rsidP="00316DFF">
            <w:pPr>
              <w:widowControl/>
              <w:spacing w:before="100" w:beforeAutospacing="1" w:after="100" w:afterAutospacing="1" w:line="324" w:lineRule="atLeast"/>
              <w:ind w:firstLine="375"/>
              <w:jc w:val="left"/>
              <w:rPr>
                <w:rFonts w:ascii="Arial" w:eastAsia="宋体" w:hAnsi="Arial" w:cs="Arial"/>
                <w:color w:val="212121"/>
                <w:kern w:val="0"/>
                <w:szCs w:val="21"/>
              </w:rPr>
            </w:pPr>
            <w:r w:rsidRPr="0099264A">
              <w:rPr>
                <w:rFonts w:ascii="Arial" w:eastAsia="宋体" w:hAnsi="Arial" w:cs="Arial" w:hint="eastAsia"/>
                <w:color w:val="212121"/>
                <w:kern w:val="0"/>
                <w:szCs w:val="21"/>
              </w:rPr>
              <w:t>7</w:t>
            </w:r>
            <w:r w:rsidRPr="0099264A">
              <w:rPr>
                <w:rFonts w:ascii="Arial" w:eastAsia="宋体" w:hAnsi="Arial" w:cs="Arial" w:hint="eastAsia"/>
                <w:color w:val="212121"/>
                <w:kern w:val="0"/>
                <w:szCs w:val="21"/>
              </w:rPr>
              <w:t>、一组实际控制关系账户单日在多个合约上因合并持仓超限达到交易所处理标准的，按照一次认定。</w:t>
            </w:r>
          </w:p>
          <w:p w:rsidR="00316DFF" w:rsidRPr="0099264A" w:rsidRDefault="00316DFF" w:rsidP="00316DFF">
            <w:pPr>
              <w:widowControl/>
              <w:spacing w:before="100" w:beforeAutospacing="1" w:after="100" w:afterAutospacing="1" w:line="324" w:lineRule="atLeast"/>
              <w:ind w:firstLine="375"/>
              <w:jc w:val="left"/>
              <w:rPr>
                <w:rFonts w:ascii="Arial" w:eastAsia="宋体" w:hAnsi="Arial" w:cs="Arial"/>
                <w:color w:val="212121"/>
                <w:kern w:val="0"/>
                <w:szCs w:val="21"/>
              </w:rPr>
            </w:pPr>
            <w:r w:rsidRPr="0099264A">
              <w:rPr>
                <w:rFonts w:ascii="Arial" w:eastAsia="宋体" w:hAnsi="Arial" w:cs="Arial" w:hint="eastAsia"/>
                <w:color w:val="212121"/>
                <w:kern w:val="0"/>
                <w:szCs w:val="21"/>
              </w:rPr>
              <w:t>（二）处理程序</w:t>
            </w:r>
          </w:p>
          <w:p w:rsidR="00316DFF" w:rsidRPr="0099264A" w:rsidRDefault="00316DFF" w:rsidP="00316DFF">
            <w:pPr>
              <w:widowControl/>
              <w:spacing w:before="100" w:beforeAutospacing="1" w:after="100" w:afterAutospacing="1" w:line="324" w:lineRule="atLeast"/>
              <w:ind w:firstLine="375"/>
              <w:jc w:val="left"/>
              <w:rPr>
                <w:rFonts w:ascii="Arial" w:eastAsia="宋体" w:hAnsi="Arial" w:cs="Arial"/>
                <w:color w:val="212121"/>
                <w:kern w:val="0"/>
                <w:szCs w:val="21"/>
              </w:rPr>
            </w:pPr>
            <w:r w:rsidRPr="0099264A">
              <w:rPr>
                <w:rFonts w:ascii="Arial" w:eastAsia="宋体" w:hAnsi="Arial" w:cs="Arial" w:hint="eastAsia"/>
                <w:color w:val="212121"/>
                <w:kern w:val="0"/>
                <w:szCs w:val="21"/>
              </w:rPr>
              <w:t>1</w:t>
            </w:r>
            <w:r w:rsidRPr="0099264A">
              <w:rPr>
                <w:rFonts w:ascii="Arial" w:eastAsia="宋体" w:hAnsi="Arial" w:cs="Arial" w:hint="eastAsia"/>
                <w:color w:val="212121"/>
                <w:kern w:val="0"/>
                <w:szCs w:val="21"/>
              </w:rPr>
              <w:t>、一组实际控制关系账户发生合并持仓超限行为的，交易所对客户所在会员进行电话提示，会员应及时将交易所提示转达客户，并对客户进行教育、引导、劝阻及制止。合并持仓超限行为发生在不同会员的，交易所对持仓分布最大的会员进行电话提示。</w:t>
            </w:r>
          </w:p>
          <w:p w:rsidR="00316DFF" w:rsidRPr="0099264A" w:rsidRDefault="00316DFF" w:rsidP="00316DFF">
            <w:pPr>
              <w:widowControl/>
              <w:spacing w:before="100" w:beforeAutospacing="1" w:after="100" w:afterAutospacing="1" w:line="324" w:lineRule="atLeast"/>
              <w:ind w:firstLine="375"/>
              <w:jc w:val="left"/>
              <w:rPr>
                <w:rFonts w:ascii="Arial" w:eastAsia="宋体" w:hAnsi="Arial" w:cs="Arial"/>
                <w:color w:val="212121"/>
                <w:kern w:val="0"/>
                <w:szCs w:val="21"/>
              </w:rPr>
            </w:pPr>
            <w:r w:rsidRPr="0099264A">
              <w:rPr>
                <w:rFonts w:ascii="Arial" w:eastAsia="宋体" w:hAnsi="Arial" w:cs="Arial" w:hint="eastAsia"/>
                <w:color w:val="212121"/>
                <w:kern w:val="0"/>
                <w:szCs w:val="21"/>
              </w:rPr>
              <w:t>2</w:t>
            </w:r>
            <w:r w:rsidRPr="0099264A">
              <w:rPr>
                <w:rFonts w:ascii="Arial" w:eastAsia="宋体" w:hAnsi="Arial" w:cs="Arial" w:hint="eastAsia"/>
                <w:color w:val="212121"/>
                <w:kern w:val="0"/>
                <w:szCs w:val="21"/>
              </w:rPr>
              <w:t>、一组实际控制关系账户发生合并持仓超限行为的，交易所对客户采取以下措施：</w:t>
            </w:r>
            <w:r w:rsidRPr="0099264A">
              <w:rPr>
                <w:rFonts w:ascii="Arial" w:eastAsia="宋体" w:hAnsi="Arial" w:cs="Arial" w:hint="eastAsia"/>
                <w:color w:val="212121"/>
                <w:kern w:val="0"/>
                <w:szCs w:val="21"/>
              </w:rPr>
              <w:br/>
            </w:r>
            <w:r w:rsidRPr="0099264A">
              <w:rPr>
                <w:rFonts w:ascii="Arial" w:eastAsia="宋体" w:hAnsi="Arial" w:cs="Arial" w:hint="eastAsia"/>
                <w:color w:val="212121"/>
                <w:kern w:val="0"/>
                <w:szCs w:val="21"/>
              </w:rPr>
              <w:t>交易所在当日收市后通知所在会员首席风险官，要求客户自行平仓。客户在次日上午</w:t>
            </w:r>
            <w:r w:rsidRPr="0099264A">
              <w:rPr>
                <w:rFonts w:ascii="Arial" w:eastAsia="宋体" w:hAnsi="Arial" w:cs="Arial" w:hint="eastAsia"/>
                <w:color w:val="212121"/>
                <w:kern w:val="0"/>
                <w:szCs w:val="21"/>
              </w:rPr>
              <w:lastRenderedPageBreak/>
              <w:t>第一节交易时间内未自行平仓的，交易所按有关强行平仓规定对该组实际控制关系账户客户的持仓进行强行平仓，直至合并持仓不高于交易所规定的持仓限额。同时，于强行平仓当日闭市后对该组实际控制关系账户采取限制开仓的监管措施，限制开仓的时间原则上不低于</w:t>
            </w:r>
            <w:r w:rsidRPr="0099264A">
              <w:rPr>
                <w:rFonts w:ascii="Arial" w:eastAsia="宋体" w:hAnsi="Arial" w:cs="Arial" w:hint="eastAsia"/>
                <w:color w:val="212121"/>
                <w:kern w:val="0"/>
                <w:szCs w:val="21"/>
              </w:rPr>
              <w:t>1</w:t>
            </w:r>
            <w:r w:rsidRPr="0099264A">
              <w:rPr>
                <w:rFonts w:ascii="Arial" w:eastAsia="宋体" w:hAnsi="Arial" w:cs="Arial" w:hint="eastAsia"/>
                <w:color w:val="212121"/>
                <w:kern w:val="0"/>
                <w:szCs w:val="21"/>
              </w:rPr>
              <w:t>个月。</w:t>
            </w:r>
          </w:p>
          <w:p w:rsidR="00316DFF" w:rsidRPr="0099264A" w:rsidRDefault="00316DFF" w:rsidP="00316DFF">
            <w:pPr>
              <w:widowControl/>
              <w:spacing w:before="100" w:beforeAutospacing="1" w:after="100" w:afterAutospacing="1" w:line="324" w:lineRule="atLeast"/>
              <w:ind w:firstLine="375"/>
              <w:jc w:val="left"/>
              <w:rPr>
                <w:rFonts w:ascii="Arial" w:eastAsia="宋体" w:hAnsi="Arial" w:cs="Arial"/>
                <w:color w:val="212121"/>
                <w:kern w:val="0"/>
                <w:szCs w:val="21"/>
              </w:rPr>
            </w:pPr>
            <w:r w:rsidRPr="0099264A">
              <w:rPr>
                <w:rFonts w:ascii="Arial" w:eastAsia="宋体" w:hAnsi="Arial" w:cs="Arial" w:hint="eastAsia"/>
                <w:color w:val="212121"/>
                <w:kern w:val="0"/>
                <w:szCs w:val="21"/>
              </w:rPr>
              <w:t>3</w:t>
            </w:r>
            <w:r w:rsidRPr="0099264A">
              <w:rPr>
                <w:rFonts w:ascii="Arial" w:eastAsia="宋体" w:hAnsi="Arial" w:cs="Arial" w:hint="eastAsia"/>
                <w:color w:val="212121"/>
                <w:kern w:val="0"/>
                <w:szCs w:val="21"/>
              </w:rPr>
              <w:t>、一组实际控制关系账户出现合并持仓超限行为的，交易所除按上款要求进行处理外，还将针对出现以下情况的客户分别采取监管措施：</w:t>
            </w:r>
            <w:r w:rsidRPr="0099264A">
              <w:rPr>
                <w:rFonts w:ascii="Arial" w:eastAsia="宋体" w:hAnsi="Arial" w:cs="Arial" w:hint="eastAsia"/>
                <w:color w:val="212121"/>
                <w:kern w:val="0"/>
                <w:szCs w:val="21"/>
              </w:rPr>
              <w:br/>
            </w:r>
            <w:r w:rsidRPr="0099264A">
              <w:rPr>
                <w:rFonts w:ascii="Arial" w:eastAsia="宋体" w:hAnsi="Arial" w:cs="Arial" w:hint="eastAsia"/>
                <w:color w:val="212121"/>
                <w:kern w:val="0"/>
                <w:szCs w:val="21"/>
              </w:rPr>
              <w:t>第一次达到交易所处理标准的，交易所将该组实际控制关系账户列入重点监管名单，并向会员通报。</w:t>
            </w:r>
            <w:r w:rsidRPr="0099264A">
              <w:rPr>
                <w:rFonts w:ascii="Arial" w:eastAsia="宋体" w:hAnsi="Arial" w:cs="Arial" w:hint="eastAsia"/>
                <w:color w:val="212121"/>
                <w:kern w:val="0"/>
                <w:szCs w:val="21"/>
              </w:rPr>
              <w:br/>
            </w:r>
            <w:r w:rsidRPr="0099264A">
              <w:rPr>
                <w:rFonts w:ascii="Arial" w:eastAsia="宋体" w:hAnsi="Arial" w:cs="Arial" w:hint="eastAsia"/>
                <w:color w:val="212121"/>
                <w:kern w:val="0"/>
                <w:szCs w:val="21"/>
              </w:rPr>
              <w:t>第二次达到交易所处理标准的，交易所于次日对该组实际控制关系账户采取限制开仓的监管措施，限制开仓的时间原则上不低于</w:t>
            </w:r>
            <w:r w:rsidRPr="0099264A">
              <w:rPr>
                <w:rFonts w:ascii="Arial" w:eastAsia="宋体" w:hAnsi="Arial" w:cs="Arial" w:hint="eastAsia"/>
                <w:color w:val="212121"/>
                <w:kern w:val="0"/>
                <w:szCs w:val="21"/>
              </w:rPr>
              <w:t>10</w:t>
            </w:r>
            <w:r w:rsidRPr="0099264A">
              <w:rPr>
                <w:rFonts w:ascii="Arial" w:eastAsia="宋体" w:hAnsi="Arial" w:cs="Arial" w:hint="eastAsia"/>
                <w:color w:val="212121"/>
                <w:kern w:val="0"/>
                <w:szCs w:val="21"/>
              </w:rPr>
              <w:t>个交易日。</w:t>
            </w:r>
            <w:r w:rsidRPr="0099264A">
              <w:rPr>
                <w:rFonts w:ascii="Arial" w:eastAsia="宋体" w:hAnsi="Arial" w:cs="Arial" w:hint="eastAsia"/>
                <w:color w:val="212121"/>
                <w:kern w:val="0"/>
                <w:szCs w:val="21"/>
              </w:rPr>
              <w:br/>
            </w:r>
            <w:r w:rsidRPr="0099264A">
              <w:rPr>
                <w:rFonts w:ascii="Arial" w:eastAsia="宋体" w:hAnsi="Arial" w:cs="Arial" w:hint="eastAsia"/>
                <w:color w:val="212121"/>
                <w:kern w:val="0"/>
                <w:szCs w:val="21"/>
              </w:rPr>
              <w:t>第三次达到交易所处理标准的，交易所于次日对该组实际控制关系账户采取限制开仓的监管措施，限制开仓的时间原则上不低于</w:t>
            </w:r>
            <w:r w:rsidRPr="0099264A">
              <w:rPr>
                <w:rFonts w:ascii="Arial" w:eastAsia="宋体" w:hAnsi="Arial" w:cs="Arial" w:hint="eastAsia"/>
                <w:color w:val="212121"/>
                <w:kern w:val="0"/>
                <w:szCs w:val="21"/>
              </w:rPr>
              <w:t>6</w:t>
            </w:r>
            <w:r w:rsidRPr="0099264A">
              <w:rPr>
                <w:rFonts w:ascii="Arial" w:eastAsia="宋体" w:hAnsi="Arial" w:cs="Arial" w:hint="eastAsia"/>
                <w:color w:val="212121"/>
                <w:kern w:val="0"/>
                <w:szCs w:val="21"/>
              </w:rPr>
              <w:t>个月。</w:t>
            </w:r>
            <w:r w:rsidRPr="0099264A">
              <w:rPr>
                <w:rFonts w:ascii="Arial" w:eastAsia="宋体" w:hAnsi="Arial" w:cs="Arial" w:hint="eastAsia"/>
                <w:color w:val="212121"/>
                <w:kern w:val="0"/>
                <w:szCs w:val="21"/>
              </w:rPr>
              <w:br/>
            </w:r>
            <w:r w:rsidRPr="0099264A">
              <w:rPr>
                <w:rFonts w:ascii="Arial" w:eastAsia="宋体" w:hAnsi="Arial" w:cs="Arial" w:hint="eastAsia"/>
                <w:color w:val="212121"/>
                <w:kern w:val="0"/>
                <w:szCs w:val="21"/>
              </w:rPr>
              <w:t>被采取限制开仓监管措施的客户，交易所将向市场公告。</w:t>
            </w:r>
          </w:p>
          <w:p w:rsidR="00316DFF" w:rsidRPr="0099264A" w:rsidRDefault="00316DFF" w:rsidP="00316DFF">
            <w:pPr>
              <w:widowControl/>
              <w:spacing w:before="100" w:beforeAutospacing="1" w:after="100" w:afterAutospacing="1" w:line="324" w:lineRule="atLeast"/>
              <w:ind w:firstLine="375"/>
              <w:jc w:val="left"/>
              <w:rPr>
                <w:rFonts w:ascii="Arial" w:eastAsia="宋体" w:hAnsi="Arial" w:cs="Arial"/>
                <w:color w:val="212121"/>
                <w:kern w:val="0"/>
                <w:szCs w:val="21"/>
              </w:rPr>
            </w:pPr>
            <w:r w:rsidRPr="0099264A">
              <w:rPr>
                <w:rFonts w:ascii="Arial" w:eastAsia="宋体" w:hAnsi="Arial" w:cs="Arial" w:hint="eastAsia"/>
                <w:color w:val="212121"/>
                <w:kern w:val="0"/>
                <w:szCs w:val="21"/>
              </w:rPr>
              <w:t>4</w:t>
            </w:r>
            <w:r w:rsidRPr="0099264A">
              <w:rPr>
                <w:rFonts w:ascii="Arial" w:eastAsia="宋体" w:hAnsi="Arial" w:cs="Arial" w:hint="eastAsia"/>
                <w:color w:val="212121"/>
                <w:kern w:val="0"/>
                <w:szCs w:val="21"/>
              </w:rPr>
              <w:t>、包含非期货公司会员的实际控制关系账户组合并持仓超限的，按照第二部分（二）第</w:t>
            </w:r>
            <w:r w:rsidRPr="0099264A">
              <w:rPr>
                <w:rFonts w:ascii="Arial" w:eastAsia="宋体" w:hAnsi="Arial" w:cs="Arial" w:hint="eastAsia"/>
                <w:color w:val="212121"/>
                <w:kern w:val="0"/>
                <w:szCs w:val="21"/>
              </w:rPr>
              <w:t>2</w:t>
            </w:r>
            <w:r w:rsidRPr="0099264A">
              <w:rPr>
                <w:rFonts w:ascii="Arial" w:eastAsia="宋体" w:hAnsi="Arial" w:cs="Arial" w:hint="eastAsia"/>
                <w:color w:val="212121"/>
                <w:kern w:val="0"/>
                <w:szCs w:val="21"/>
              </w:rPr>
              <w:t>、</w:t>
            </w:r>
            <w:r w:rsidRPr="0099264A">
              <w:rPr>
                <w:rFonts w:ascii="Arial" w:eastAsia="宋体" w:hAnsi="Arial" w:cs="Arial" w:hint="eastAsia"/>
                <w:color w:val="212121"/>
                <w:kern w:val="0"/>
                <w:szCs w:val="21"/>
              </w:rPr>
              <w:t>3</w:t>
            </w:r>
            <w:r w:rsidRPr="0099264A">
              <w:rPr>
                <w:rFonts w:ascii="Arial" w:eastAsia="宋体" w:hAnsi="Arial" w:cs="Arial" w:hint="eastAsia"/>
                <w:color w:val="212121"/>
                <w:kern w:val="0"/>
                <w:szCs w:val="21"/>
              </w:rPr>
              <w:t>条进行处理。</w:t>
            </w:r>
          </w:p>
          <w:p w:rsidR="00316DFF" w:rsidRPr="0099264A" w:rsidRDefault="00316DFF" w:rsidP="00316DFF">
            <w:pPr>
              <w:widowControl/>
              <w:spacing w:before="100" w:beforeAutospacing="1" w:after="100" w:afterAutospacing="1" w:line="324" w:lineRule="atLeast"/>
              <w:ind w:firstLine="375"/>
              <w:jc w:val="left"/>
              <w:rPr>
                <w:rFonts w:ascii="Arial" w:eastAsia="宋体" w:hAnsi="Arial" w:cs="Arial"/>
                <w:color w:val="212121"/>
                <w:kern w:val="0"/>
                <w:szCs w:val="21"/>
              </w:rPr>
            </w:pPr>
            <w:r w:rsidRPr="0099264A">
              <w:rPr>
                <w:rFonts w:ascii="Arial" w:eastAsia="宋体" w:hAnsi="Arial" w:cs="Arial" w:hint="eastAsia"/>
                <w:color w:val="212121"/>
                <w:kern w:val="0"/>
                <w:szCs w:val="21"/>
              </w:rPr>
              <w:t>三、期货公司会员的监管责任</w:t>
            </w:r>
          </w:p>
          <w:p w:rsidR="00316DFF" w:rsidRPr="0099264A" w:rsidRDefault="00316DFF" w:rsidP="00316DFF">
            <w:pPr>
              <w:widowControl/>
              <w:spacing w:before="100" w:beforeAutospacing="1" w:after="100" w:afterAutospacing="1" w:line="324" w:lineRule="atLeast"/>
              <w:ind w:firstLine="375"/>
              <w:jc w:val="left"/>
              <w:rPr>
                <w:rFonts w:ascii="Arial" w:eastAsia="宋体" w:hAnsi="Arial" w:cs="Arial"/>
                <w:color w:val="212121"/>
                <w:kern w:val="0"/>
                <w:szCs w:val="21"/>
              </w:rPr>
            </w:pPr>
            <w:r w:rsidRPr="0099264A">
              <w:rPr>
                <w:rFonts w:ascii="Arial" w:eastAsia="宋体" w:hAnsi="Arial" w:cs="Arial" w:hint="eastAsia"/>
                <w:color w:val="212121"/>
                <w:kern w:val="0"/>
                <w:szCs w:val="21"/>
              </w:rPr>
              <w:t>对于未按照交易所要求对客户尽到通知、教育、引导、劝阻及制止义务的会员，交易所可根据情节的严重程度对其采取电话提示、约见谈话、下发监管警示函、下发监管意见函等监管措施。</w:t>
            </w:r>
          </w:p>
          <w:p w:rsidR="00316DFF" w:rsidRPr="0099264A" w:rsidRDefault="00316DFF" w:rsidP="00316DFF">
            <w:pPr>
              <w:widowControl/>
              <w:spacing w:before="100" w:beforeAutospacing="1" w:after="100" w:afterAutospacing="1" w:line="324" w:lineRule="atLeast"/>
              <w:ind w:firstLine="375"/>
              <w:jc w:val="left"/>
              <w:rPr>
                <w:rFonts w:ascii="Arial" w:eastAsia="宋体" w:hAnsi="Arial" w:cs="Arial"/>
                <w:color w:val="212121"/>
                <w:kern w:val="0"/>
                <w:szCs w:val="21"/>
              </w:rPr>
            </w:pPr>
            <w:r w:rsidRPr="0099264A">
              <w:rPr>
                <w:rFonts w:ascii="Arial" w:eastAsia="宋体" w:hAnsi="Arial" w:cs="Arial" w:hint="eastAsia"/>
                <w:color w:val="212121"/>
                <w:kern w:val="0"/>
                <w:szCs w:val="21"/>
              </w:rPr>
              <w:t>由于会员未尽到相关义务，交易所已向同一会员下发两次监管警示函的，第三次向该会员下发监管意见函，并向中国证监会提请分类监管扣分。</w:t>
            </w:r>
          </w:p>
          <w:p w:rsidR="00316DFF" w:rsidRPr="00316DFF" w:rsidRDefault="00316DFF" w:rsidP="00316DFF">
            <w:pPr>
              <w:widowControl/>
              <w:spacing w:before="100" w:beforeAutospacing="1" w:after="100" w:afterAutospacing="1" w:line="324" w:lineRule="atLeast"/>
              <w:ind w:firstLine="375"/>
              <w:jc w:val="left"/>
              <w:rPr>
                <w:rFonts w:ascii="宋体" w:eastAsia="宋体" w:hAnsi="宋体" w:cs="宋体"/>
                <w:color w:val="333333"/>
                <w:kern w:val="0"/>
                <w:sz w:val="17"/>
                <w:szCs w:val="17"/>
              </w:rPr>
            </w:pPr>
            <w:r w:rsidRPr="0099264A">
              <w:rPr>
                <w:rFonts w:ascii="Arial" w:eastAsia="宋体" w:hAnsi="Arial" w:cs="Arial" w:hint="eastAsia"/>
                <w:color w:val="212121"/>
                <w:kern w:val="0"/>
                <w:szCs w:val="21"/>
              </w:rPr>
              <w:t>交易所将根据市场变化情况及监管要求，适时调整并提前公布相关异常交易行为的处理标准及处理程序。</w:t>
            </w:r>
          </w:p>
        </w:tc>
      </w:tr>
      <w:tr w:rsidR="00316DFF" w:rsidRPr="00316DFF" w:rsidTr="00316DFF">
        <w:trPr>
          <w:tblCellSpacing w:w="0" w:type="dxa"/>
          <w:jc w:val="center"/>
        </w:trPr>
        <w:tc>
          <w:tcPr>
            <w:tcW w:w="0" w:type="auto"/>
            <w:vAlign w:val="center"/>
            <w:hideMark/>
          </w:tcPr>
          <w:p w:rsidR="00316DFF" w:rsidRPr="00316DFF" w:rsidRDefault="0085056B" w:rsidP="00316DFF">
            <w:pPr>
              <w:widowControl/>
              <w:spacing w:line="300" w:lineRule="atLeast"/>
              <w:jc w:val="left"/>
              <w:rPr>
                <w:rFonts w:ascii="宋体" w:eastAsia="宋体" w:hAnsi="宋体" w:cs="宋体"/>
                <w:color w:val="333333"/>
                <w:kern w:val="0"/>
                <w:sz w:val="17"/>
                <w:szCs w:val="17"/>
              </w:rPr>
            </w:pPr>
            <w:r w:rsidRPr="0085056B">
              <w:rPr>
                <w:rFonts w:ascii="宋体" w:eastAsia="宋体" w:hAnsi="宋体" w:cs="宋体"/>
                <w:color w:val="333333"/>
                <w:kern w:val="0"/>
                <w:sz w:val="17"/>
                <w:szCs w:val="17"/>
              </w:rPr>
              <w:lastRenderedPageBreak/>
              <w:pict>
                <v:rect id="_x0000_i1028" style="width:394.55pt;height:.75pt" o:hrpct="950" o:hralign="center" o:hrstd="t" o:hr="t" fillcolor="#a0a0a0" stroked="f"/>
              </w:pict>
            </w:r>
          </w:p>
        </w:tc>
      </w:tr>
      <w:tr w:rsidR="00316DFF" w:rsidRPr="00316DFF" w:rsidTr="00316DFF">
        <w:trPr>
          <w:tblCellSpacing w:w="0" w:type="dxa"/>
          <w:jc w:val="center"/>
        </w:trPr>
        <w:tc>
          <w:tcPr>
            <w:tcW w:w="0" w:type="auto"/>
            <w:vAlign w:val="center"/>
            <w:hideMark/>
          </w:tcPr>
          <w:p w:rsidR="00316DFF" w:rsidRPr="00316DFF" w:rsidRDefault="00316DFF" w:rsidP="00316DFF">
            <w:pPr>
              <w:widowControl/>
              <w:spacing w:line="300" w:lineRule="atLeast"/>
              <w:jc w:val="left"/>
              <w:rPr>
                <w:rFonts w:ascii="宋体" w:eastAsia="宋体" w:hAnsi="宋体" w:cs="宋体"/>
                <w:color w:val="333333"/>
                <w:kern w:val="0"/>
                <w:sz w:val="17"/>
                <w:szCs w:val="17"/>
              </w:rPr>
            </w:pPr>
            <w:r w:rsidRPr="00316DFF">
              <w:rPr>
                <w:rFonts w:ascii="宋体" w:eastAsia="宋体" w:hAnsi="宋体" w:cs="宋体" w:hint="eastAsia"/>
                <w:color w:val="333333"/>
                <w:kern w:val="0"/>
                <w:sz w:val="17"/>
                <w:szCs w:val="17"/>
              </w:rPr>
              <w:t> </w:t>
            </w:r>
          </w:p>
        </w:tc>
      </w:tr>
      <w:tr w:rsidR="00316DFF" w:rsidRPr="00316DFF" w:rsidTr="00316DFF">
        <w:trPr>
          <w:tblCellSpacing w:w="0" w:type="dxa"/>
          <w:jc w:val="center"/>
        </w:trPr>
        <w:tc>
          <w:tcPr>
            <w:tcW w:w="0" w:type="auto"/>
            <w:tcMar>
              <w:top w:w="120" w:type="dxa"/>
              <w:left w:w="120" w:type="dxa"/>
              <w:bottom w:w="120" w:type="dxa"/>
              <w:right w:w="120" w:type="dxa"/>
            </w:tcMar>
            <w:vAlign w:val="center"/>
            <w:hideMark/>
          </w:tcPr>
          <w:p w:rsidR="00316DFF" w:rsidRPr="0099264A" w:rsidRDefault="00316DFF" w:rsidP="00316DFF">
            <w:pPr>
              <w:widowControl/>
              <w:spacing w:before="100" w:beforeAutospacing="1" w:after="100" w:afterAutospacing="1" w:line="300" w:lineRule="atLeast"/>
              <w:jc w:val="center"/>
              <w:rPr>
                <w:rFonts w:ascii="Arial" w:eastAsia="宋体" w:hAnsi="Arial" w:cs="Arial"/>
                <w:color w:val="212121"/>
                <w:kern w:val="0"/>
                <w:szCs w:val="21"/>
              </w:rPr>
            </w:pPr>
            <w:r w:rsidRPr="0099264A">
              <w:rPr>
                <w:rFonts w:ascii="宋体" w:eastAsia="宋体" w:hAnsi="宋体" w:cs="宋体" w:hint="eastAsia"/>
                <w:b/>
                <w:bCs/>
                <w:color w:val="00008B"/>
                <w:kern w:val="0"/>
                <w:sz w:val="20"/>
                <w:szCs w:val="17"/>
              </w:rPr>
              <w:t>关于公布《上海期货交易所异常交易监控暂行规定》修订案</w:t>
            </w:r>
            <w:r w:rsidRPr="0099264A">
              <w:rPr>
                <w:rFonts w:ascii="宋体" w:eastAsia="宋体" w:hAnsi="宋体" w:cs="宋体" w:hint="eastAsia"/>
                <w:b/>
                <w:bCs/>
                <w:color w:val="00008B"/>
                <w:kern w:val="0"/>
                <w:sz w:val="20"/>
                <w:szCs w:val="17"/>
              </w:rPr>
              <w:br/>
              <w:t>和《上海期货交易所异常交易监控暂行规定有关处理标准和处理程序》修订案的通知</w:t>
            </w:r>
          </w:p>
          <w:p w:rsidR="00316DFF" w:rsidRPr="0099264A" w:rsidRDefault="00316DFF" w:rsidP="00316DFF">
            <w:pPr>
              <w:widowControl/>
              <w:spacing w:before="100" w:beforeAutospacing="1" w:after="100" w:afterAutospacing="1" w:line="300" w:lineRule="atLeast"/>
              <w:jc w:val="center"/>
              <w:rPr>
                <w:rFonts w:ascii="宋体" w:eastAsia="宋体" w:hAnsi="宋体" w:cs="宋体"/>
                <w:color w:val="00008B"/>
                <w:kern w:val="0"/>
                <w:sz w:val="20"/>
                <w:szCs w:val="17"/>
              </w:rPr>
            </w:pPr>
            <w:r w:rsidRPr="0099264A">
              <w:rPr>
                <w:rFonts w:ascii="宋体" w:eastAsia="宋体" w:hAnsi="宋体" w:cs="宋体" w:hint="eastAsia"/>
                <w:color w:val="00008B"/>
                <w:kern w:val="0"/>
                <w:sz w:val="20"/>
                <w:szCs w:val="17"/>
              </w:rPr>
              <w:t>上期发［2012］94号</w:t>
            </w:r>
          </w:p>
          <w:p w:rsidR="00316DFF" w:rsidRPr="0099264A" w:rsidRDefault="00316DFF" w:rsidP="00316DFF">
            <w:pPr>
              <w:widowControl/>
              <w:spacing w:before="100" w:beforeAutospacing="1" w:after="100" w:afterAutospacing="1" w:line="324" w:lineRule="atLeast"/>
              <w:jc w:val="left"/>
              <w:rPr>
                <w:rFonts w:ascii="Arial" w:eastAsia="宋体" w:hAnsi="Arial" w:cs="Arial"/>
                <w:color w:val="212121"/>
                <w:kern w:val="0"/>
                <w:szCs w:val="21"/>
              </w:rPr>
            </w:pPr>
            <w:r w:rsidRPr="0099264A">
              <w:rPr>
                <w:rFonts w:ascii="Arial" w:eastAsia="宋体" w:hAnsi="Arial" w:cs="Arial" w:hint="eastAsia"/>
                <w:color w:val="212121"/>
                <w:kern w:val="0"/>
                <w:szCs w:val="21"/>
              </w:rPr>
              <w:t>各会员单位：</w:t>
            </w:r>
          </w:p>
          <w:p w:rsidR="00316DFF" w:rsidRPr="0099264A" w:rsidRDefault="00316DFF" w:rsidP="00316DFF">
            <w:pPr>
              <w:widowControl/>
              <w:spacing w:before="100" w:beforeAutospacing="1" w:after="100" w:afterAutospacing="1" w:line="324" w:lineRule="atLeast"/>
              <w:ind w:firstLine="375"/>
              <w:jc w:val="left"/>
              <w:rPr>
                <w:rFonts w:ascii="Arial" w:eastAsia="宋体" w:hAnsi="Arial" w:cs="Arial"/>
                <w:color w:val="212121"/>
                <w:kern w:val="0"/>
                <w:szCs w:val="21"/>
              </w:rPr>
            </w:pPr>
            <w:r w:rsidRPr="0099264A">
              <w:rPr>
                <w:rFonts w:ascii="Arial" w:eastAsia="宋体" w:hAnsi="Arial" w:cs="Arial" w:hint="eastAsia"/>
                <w:color w:val="212121"/>
                <w:kern w:val="0"/>
                <w:szCs w:val="21"/>
              </w:rPr>
              <w:t>为更加有效地开展监管工作，我所对《上海期货交易所异常交易监控暂行规定》（以下简称“暂行规定”）和《上海期货交易所异常交易监控暂行规定》有关处理标准及处理程序（以下简称“处理标准和处理程序”）进行了修订，现予以公布。</w:t>
            </w:r>
          </w:p>
          <w:p w:rsidR="00316DFF" w:rsidRPr="0099264A" w:rsidRDefault="00316DFF" w:rsidP="00316DFF">
            <w:pPr>
              <w:widowControl/>
              <w:spacing w:before="100" w:beforeAutospacing="1" w:after="100" w:afterAutospacing="1" w:line="324" w:lineRule="atLeast"/>
              <w:ind w:firstLine="375"/>
              <w:jc w:val="left"/>
              <w:rPr>
                <w:rFonts w:ascii="Arial" w:eastAsia="宋体" w:hAnsi="Arial" w:cs="Arial"/>
                <w:color w:val="212121"/>
                <w:kern w:val="0"/>
                <w:szCs w:val="21"/>
              </w:rPr>
            </w:pPr>
            <w:r w:rsidRPr="0099264A">
              <w:rPr>
                <w:rFonts w:ascii="Arial" w:eastAsia="宋体" w:hAnsi="Arial" w:cs="Arial" w:hint="eastAsia"/>
                <w:color w:val="212121"/>
                <w:kern w:val="0"/>
                <w:szCs w:val="21"/>
              </w:rPr>
              <w:t>修订后的“暂行规定”和“处理程序和处理标准”自</w:t>
            </w:r>
            <w:r w:rsidRPr="0099264A">
              <w:rPr>
                <w:rFonts w:ascii="Arial" w:eastAsia="宋体" w:hAnsi="Arial" w:cs="Arial" w:hint="eastAsia"/>
                <w:color w:val="212121"/>
                <w:kern w:val="0"/>
                <w:szCs w:val="21"/>
              </w:rPr>
              <w:t>2012</w:t>
            </w:r>
            <w:r w:rsidRPr="0099264A">
              <w:rPr>
                <w:rFonts w:ascii="Arial" w:eastAsia="宋体" w:hAnsi="Arial" w:cs="Arial" w:hint="eastAsia"/>
                <w:color w:val="212121"/>
                <w:kern w:val="0"/>
                <w:szCs w:val="21"/>
              </w:rPr>
              <w:t>年</w:t>
            </w:r>
            <w:r w:rsidRPr="0099264A">
              <w:rPr>
                <w:rFonts w:ascii="Arial" w:eastAsia="宋体" w:hAnsi="Arial" w:cs="Arial" w:hint="eastAsia"/>
                <w:color w:val="212121"/>
                <w:kern w:val="0"/>
                <w:szCs w:val="21"/>
              </w:rPr>
              <w:t>7</w:t>
            </w:r>
            <w:r w:rsidRPr="0099264A">
              <w:rPr>
                <w:rFonts w:ascii="Arial" w:eastAsia="宋体" w:hAnsi="Arial" w:cs="Arial" w:hint="eastAsia"/>
                <w:color w:val="212121"/>
                <w:kern w:val="0"/>
                <w:szCs w:val="21"/>
              </w:rPr>
              <w:t>月</w:t>
            </w:r>
            <w:r w:rsidRPr="0099264A">
              <w:rPr>
                <w:rFonts w:ascii="Arial" w:eastAsia="宋体" w:hAnsi="Arial" w:cs="Arial" w:hint="eastAsia"/>
                <w:color w:val="212121"/>
                <w:kern w:val="0"/>
                <w:szCs w:val="21"/>
              </w:rPr>
              <w:t>23</w:t>
            </w:r>
            <w:r w:rsidRPr="0099264A">
              <w:rPr>
                <w:rFonts w:ascii="Arial" w:eastAsia="宋体" w:hAnsi="Arial" w:cs="Arial" w:hint="eastAsia"/>
                <w:color w:val="212121"/>
                <w:kern w:val="0"/>
                <w:szCs w:val="21"/>
              </w:rPr>
              <w:t>日起实施，</w:t>
            </w:r>
            <w:r w:rsidRPr="0099264A">
              <w:rPr>
                <w:rFonts w:ascii="Arial" w:eastAsia="宋体" w:hAnsi="Arial" w:cs="Arial" w:hint="eastAsia"/>
                <w:color w:val="212121"/>
                <w:kern w:val="0"/>
                <w:szCs w:val="21"/>
              </w:rPr>
              <w:lastRenderedPageBreak/>
              <w:t>原“暂行规定”（上期交监查字［</w:t>
            </w:r>
            <w:r w:rsidRPr="0099264A">
              <w:rPr>
                <w:rFonts w:ascii="Arial" w:eastAsia="宋体" w:hAnsi="Arial" w:cs="Arial" w:hint="eastAsia"/>
                <w:color w:val="212121"/>
                <w:kern w:val="0"/>
                <w:szCs w:val="21"/>
              </w:rPr>
              <w:t>2010</w:t>
            </w:r>
            <w:r w:rsidRPr="0099264A">
              <w:rPr>
                <w:rFonts w:ascii="Arial" w:eastAsia="宋体" w:hAnsi="Arial" w:cs="Arial" w:hint="eastAsia"/>
                <w:color w:val="212121"/>
                <w:kern w:val="0"/>
                <w:szCs w:val="21"/>
              </w:rPr>
              <w:t>］</w:t>
            </w:r>
            <w:r w:rsidRPr="0099264A">
              <w:rPr>
                <w:rFonts w:ascii="Arial" w:eastAsia="宋体" w:hAnsi="Arial" w:cs="Arial" w:hint="eastAsia"/>
                <w:color w:val="212121"/>
                <w:kern w:val="0"/>
                <w:szCs w:val="21"/>
              </w:rPr>
              <w:t>265</w:t>
            </w:r>
            <w:r w:rsidRPr="0099264A">
              <w:rPr>
                <w:rFonts w:ascii="Arial" w:eastAsia="宋体" w:hAnsi="Arial" w:cs="Arial" w:hint="eastAsia"/>
                <w:color w:val="212121"/>
                <w:kern w:val="0"/>
                <w:szCs w:val="21"/>
              </w:rPr>
              <w:t>号）和“处理程序和处理标准”（上期交监查字［</w:t>
            </w:r>
            <w:r w:rsidRPr="0099264A">
              <w:rPr>
                <w:rFonts w:ascii="Arial" w:eastAsia="宋体" w:hAnsi="Arial" w:cs="Arial" w:hint="eastAsia"/>
                <w:color w:val="212121"/>
                <w:kern w:val="0"/>
                <w:szCs w:val="21"/>
              </w:rPr>
              <w:t>2010</w:t>
            </w:r>
            <w:r w:rsidRPr="0099264A">
              <w:rPr>
                <w:rFonts w:ascii="Arial" w:eastAsia="宋体" w:hAnsi="Arial" w:cs="Arial" w:hint="eastAsia"/>
                <w:color w:val="212121"/>
                <w:kern w:val="0"/>
                <w:szCs w:val="21"/>
              </w:rPr>
              <w:t>］</w:t>
            </w:r>
            <w:r w:rsidRPr="0099264A">
              <w:rPr>
                <w:rFonts w:ascii="Arial" w:eastAsia="宋体" w:hAnsi="Arial" w:cs="Arial" w:hint="eastAsia"/>
                <w:color w:val="212121"/>
                <w:kern w:val="0"/>
                <w:szCs w:val="21"/>
              </w:rPr>
              <w:t>266</w:t>
            </w:r>
            <w:r w:rsidRPr="0099264A">
              <w:rPr>
                <w:rFonts w:ascii="Arial" w:eastAsia="宋体" w:hAnsi="Arial" w:cs="Arial" w:hint="eastAsia"/>
                <w:color w:val="212121"/>
                <w:kern w:val="0"/>
                <w:szCs w:val="21"/>
              </w:rPr>
              <w:t>号）同时废止。</w:t>
            </w:r>
          </w:p>
          <w:p w:rsidR="00316DFF" w:rsidRPr="0099264A" w:rsidRDefault="00316DFF" w:rsidP="00316DFF">
            <w:pPr>
              <w:widowControl/>
              <w:spacing w:before="100" w:beforeAutospacing="1" w:after="100" w:afterAutospacing="1" w:line="324" w:lineRule="atLeast"/>
              <w:ind w:firstLine="375"/>
              <w:jc w:val="left"/>
              <w:rPr>
                <w:rFonts w:ascii="Arial" w:eastAsia="宋体" w:hAnsi="Arial" w:cs="Arial"/>
                <w:color w:val="212121"/>
                <w:kern w:val="0"/>
                <w:szCs w:val="21"/>
              </w:rPr>
            </w:pPr>
            <w:r w:rsidRPr="0099264A">
              <w:rPr>
                <w:rFonts w:ascii="Arial" w:eastAsia="宋体" w:hAnsi="Arial" w:cs="Arial" w:hint="eastAsia"/>
                <w:color w:val="212121"/>
                <w:kern w:val="0"/>
                <w:szCs w:val="21"/>
              </w:rPr>
              <w:t>特此通知。</w:t>
            </w:r>
          </w:p>
          <w:p w:rsidR="00316DFF" w:rsidRPr="0099264A" w:rsidRDefault="00316DFF" w:rsidP="00316DFF">
            <w:pPr>
              <w:widowControl/>
              <w:spacing w:before="100" w:beforeAutospacing="1" w:after="100" w:afterAutospacing="1" w:line="324" w:lineRule="atLeast"/>
              <w:jc w:val="right"/>
              <w:rPr>
                <w:rFonts w:ascii="Arial" w:eastAsia="宋体" w:hAnsi="Arial" w:cs="Arial"/>
                <w:color w:val="212121"/>
                <w:kern w:val="0"/>
                <w:szCs w:val="21"/>
              </w:rPr>
            </w:pPr>
            <w:r w:rsidRPr="0099264A">
              <w:rPr>
                <w:rFonts w:ascii="Arial" w:eastAsia="宋体" w:hAnsi="Arial" w:cs="Arial" w:hint="eastAsia"/>
                <w:color w:val="212121"/>
                <w:kern w:val="0"/>
                <w:szCs w:val="21"/>
              </w:rPr>
              <w:t>二〇一二年七月二十日</w:t>
            </w:r>
          </w:p>
          <w:p w:rsidR="00316DFF" w:rsidRPr="0099264A" w:rsidRDefault="00316DFF" w:rsidP="00316DFF">
            <w:pPr>
              <w:widowControl/>
              <w:spacing w:line="300" w:lineRule="atLeast"/>
              <w:jc w:val="left"/>
              <w:rPr>
                <w:rFonts w:ascii="Arial" w:eastAsia="宋体" w:hAnsi="Arial" w:cs="Arial"/>
                <w:color w:val="212121"/>
                <w:kern w:val="0"/>
                <w:szCs w:val="21"/>
              </w:rPr>
            </w:pPr>
          </w:p>
          <w:p w:rsidR="00316DFF" w:rsidRPr="0099264A" w:rsidRDefault="00316DFF" w:rsidP="00316DFF">
            <w:pPr>
              <w:widowControl/>
              <w:spacing w:before="100" w:beforeAutospacing="1" w:after="100" w:afterAutospacing="1" w:line="300" w:lineRule="atLeast"/>
              <w:ind w:firstLine="375"/>
              <w:jc w:val="left"/>
              <w:rPr>
                <w:rFonts w:ascii="Arial" w:eastAsia="宋体" w:hAnsi="Arial" w:cs="Arial"/>
                <w:color w:val="212121"/>
                <w:kern w:val="0"/>
                <w:szCs w:val="21"/>
              </w:rPr>
            </w:pPr>
            <w:r w:rsidRPr="0099264A">
              <w:rPr>
                <w:rFonts w:ascii="Arial" w:eastAsia="宋体" w:hAnsi="Arial" w:cs="Arial" w:hint="eastAsia"/>
                <w:color w:val="212121"/>
                <w:kern w:val="0"/>
                <w:szCs w:val="21"/>
              </w:rPr>
              <w:t>附件：</w:t>
            </w:r>
          </w:p>
          <w:p w:rsidR="00316DFF" w:rsidRPr="0099264A" w:rsidRDefault="00316DFF" w:rsidP="00316DFF">
            <w:pPr>
              <w:widowControl/>
              <w:spacing w:before="100" w:beforeAutospacing="1" w:after="100" w:afterAutospacing="1" w:line="300" w:lineRule="atLeast"/>
              <w:jc w:val="center"/>
              <w:rPr>
                <w:rFonts w:ascii="宋体" w:eastAsia="宋体" w:hAnsi="宋体" w:cs="宋体"/>
                <w:b/>
                <w:bCs/>
                <w:color w:val="00008B"/>
                <w:kern w:val="0"/>
                <w:sz w:val="20"/>
                <w:szCs w:val="17"/>
              </w:rPr>
            </w:pPr>
            <w:r w:rsidRPr="0099264A">
              <w:rPr>
                <w:rFonts w:ascii="宋体" w:eastAsia="宋体" w:hAnsi="宋体" w:cs="宋体" w:hint="eastAsia"/>
                <w:b/>
                <w:bCs/>
                <w:color w:val="00008B"/>
                <w:kern w:val="0"/>
                <w:sz w:val="20"/>
                <w:szCs w:val="17"/>
              </w:rPr>
              <w:t>《&lt;上海期货交易所异常交易监控暂行规定&gt;有关处理标准及处理程序》修订案</w:t>
            </w:r>
          </w:p>
          <w:p w:rsidR="00316DFF" w:rsidRPr="0099264A" w:rsidRDefault="00316DFF" w:rsidP="00316DFF">
            <w:pPr>
              <w:widowControl/>
              <w:spacing w:before="100" w:beforeAutospacing="1" w:after="100" w:afterAutospacing="1" w:line="324" w:lineRule="atLeast"/>
              <w:ind w:firstLine="375"/>
              <w:jc w:val="left"/>
              <w:rPr>
                <w:rFonts w:ascii="Arial" w:eastAsia="宋体" w:hAnsi="Arial" w:cs="Arial"/>
                <w:color w:val="212121"/>
                <w:kern w:val="0"/>
                <w:szCs w:val="21"/>
              </w:rPr>
            </w:pPr>
            <w:r w:rsidRPr="0099264A">
              <w:rPr>
                <w:rFonts w:ascii="Arial" w:eastAsia="宋体" w:hAnsi="Arial" w:cs="Arial" w:hint="eastAsia"/>
                <w:color w:val="212121"/>
                <w:kern w:val="0"/>
                <w:szCs w:val="21"/>
              </w:rPr>
              <w:t>一、自成交、频繁报撤单、</w:t>
            </w:r>
            <w:proofErr w:type="gramStart"/>
            <w:r w:rsidRPr="0099264A">
              <w:rPr>
                <w:rFonts w:ascii="Arial" w:eastAsia="宋体" w:hAnsi="Arial" w:cs="Arial" w:hint="eastAsia"/>
                <w:color w:val="212121"/>
                <w:kern w:val="0"/>
                <w:szCs w:val="21"/>
              </w:rPr>
              <w:t>大额报</w:t>
            </w:r>
            <w:proofErr w:type="gramEnd"/>
            <w:r w:rsidRPr="0099264A">
              <w:rPr>
                <w:rFonts w:ascii="Arial" w:eastAsia="宋体" w:hAnsi="Arial" w:cs="Arial" w:hint="eastAsia"/>
                <w:color w:val="212121"/>
                <w:kern w:val="0"/>
                <w:szCs w:val="21"/>
              </w:rPr>
              <w:t>撤单异常交易行为的处理标准及处理程序</w:t>
            </w:r>
          </w:p>
          <w:p w:rsidR="00316DFF" w:rsidRPr="0099264A" w:rsidRDefault="00316DFF" w:rsidP="00316DFF">
            <w:pPr>
              <w:widowControl/>
              <w:spacing w:before="100" w:beforeAutospacing="1" w:after="100" w:afterAutospacing="1" w:line="324" w:lineRule="atLeast"/>
              <w:ind w:firstLine="375"/>
              <w:jc w:val="left"/>
              <w:rPr>
                <w:rFonts w:ascii="Arial" w:eastAsia="宋体" w:hAnsi="Arial" w:cs="Arial"/>
                <w:color w:val="212121"/>
                <w:kern w:val="0"/>
                <w:szCs w:val="21"/>
              </w:rPr>
            </w:pPr>
            <w:r w:rsidRPr="0099264A">
              <w:rPr>
                <w:rFonts w:ascii="Arial" w:eastAsia="宋体" w:hAnsi="Arial" w:cs="Arial" w:hint="eastAsia"/>
                <w:color w:val="212121"/>
                <w:kern w:val="0"/>
                <w:szCs w:val="21"/>
              </w:rPr>
              <w:t>（一）处理标准</w:t>
            </w:r>
          </w:p>
          <w:p w:rsidR="00316DFF" w:rsidRPr="0099264A" w:rsidRDefault="00316DFF" w:rsidP="00316DFF">
            <w:pPr>
              <w:widowControl/>
              <w:spacing w:before="100" w:beforeAutospacing="1" w:after="100" w:afterAutospacing="1" w:line="324" w:lineRule="atLeast"/>
              <w:ind w:firstLine="375"/>
              <w:jc w:val="left"/>
              <w:rPr>
                <w:rFonts w:ascii="Arial" w:eastAsia="宋体" w:hAnsi="Arial" w:cs="Arial"/>
                <w:color w:val="212121"/>
                <w:kern w:val="0"/>
                <w:szCs w:val="21"/>
              </w:rPr>
            </w:pPr>
            <w:r w:rsidRPr="0099264A">
              <w:rPr>
                <w:rFonts w:ascii="Arial" w:eastAsia="宋体" w:hAnsi="Arial" w:cs="Arial" w:hint="eastAsia"/>
                <w:color w:val="212121"/>
                <w:kern w:val="0"/>
                <w:szCs w:val="21"/>
              </w:rPr>
              <w:t>1</w:t>
            </w:r>
            <w:r w:rsidRPr="0099264A">
              <w:rPr>
                <w:rFonts w:ascii="Arial" w:eastAsia="宋体" w:hAnsi="Arial" w:cs="Arial" w:hint="eastAsia"/>
                <w:color w:val="212121"/>
                <w:kern w:val="0"/>
                <w:szCs w:val="21"/>
              </w:rPr>
              <w:t>、客户异常交易行为达到以下情形之一的，视作达到交易所自成交、频繁报撤单、</w:t>
            </w:r>
            <w:proofErr w:type="gramStart"/>
            <w:r w:rsidRPr="0099264A">
              <w:rPr>
                <w:rFonts w:ascii="Arial" w:eastAsia="宋体" w:hAnsi="Arial" w:cs="Arial" w:hint="eastAsia"/>
                <w:color w:val="212121"/>
                <w:kern w:val="0"/>
                <w:szCs w:val="21"/>
              </w:rPr>
              <w:t>大额报</w:t>
            </w:r>
            <w:proofErr w:type="gramEnd"/>
            <w:r w:rsidRPr="0099264A">
              <w:rPr>
                <w:rFonts w:ascii="Arial" w:eastAsia="宋体" w:hAnsi="Arial" w:cs="Arial" w:hint="eastAsia"/>
                <w:color w:val="212121"/>
                <w:kern w:val="0"/>
                <w:szCs w:val="21"/>
              </w:rPr>
              <w:t>撤单异常交易行为处理标准，交易所启动异常交易行为处理程序：</w:t>
            </w:r>
            <w:r w:rsidRPr="0099264A">
              <w:rPr>
                <w:rFonts w:ascii="Arial" w:eastAsia="宋体" w:hAnsi="Arial" w:cs="Arial" w:hint="eastAsia"/>
                <w:color w:val="212121"/>
                <w:kern w:val="0"/>
                <w:szCs w:val="21"/>
              </w:rPr>
              <w:br/>
            </w:r>
            <w:r w:rsidRPr="0099264A">
              <w:rPr>
                <w:rFonts w:ascii="Arial" w:eastAsia="宋体" w:hAnsi="Arial" w:cs="Arial" w:hint="eastAsia"/>
                <w:color w:val="212121"/>
                <w:kern w:val="0"/>
                <w:szCs w:val="21"/>
              </w:rPr>
              <w:t>（</w:t>
            </w:r>
            <w:r w:rsidRPr="0099264A">
              <w:rPr>
                <w:rFonts w:ascii="Arial" w:eastAsia="宋体" w:hAnsi="Arial" w:cs="Arial" w:hint="eastAsia"/>
                <w:color w:val="212121"/>
                <w:kern w:val="0"/>
                <w:szCs w:val="21"/>
              </w:rPr>
              <w:t>1</w:t>
            </w:r>
            <w:r w:rsidRPr="0099264A">
              <w:rPr>
                <w:rFonts w:ascii="Arial" w:eastAsia="宋体" w:hAnsi="Arial" w:cs="Arial" w:hint="eastAsia"/>
                <w:color w:val="212121"/>
                <w:kern w:val="0"/>
                <w:szCs w:val="21"/>
              </w:rPr>
              <w:t>）客户单日在某一合约上的自成交次数超过</w:t>
            </w:r>
            <w:r w:rsidRPr="0099264A">
              <w:rPr>
                <w:rFonts w:ascii="Arial" w:eastAsia="宋体" w:hAnsi="Arial" w:cs="Arial" w:hint="eastAsia"/>
                <w:color w:val="212121"/>
                <w:kern w:val="0"/>
                <w:szCs w:val="21"/>
              </w:rPr>
              <w:t>5</w:t>
            </w:r>
            <w:r w:rsidRPr="0099264A">
              <w:rPr>
                <w:rFonts w:ascii="Arial" w:eastAsia="宋体" w:hAnsi="Arial" w:cs="Arial" w:hint="eastAsia"/>
                <w:color w:val="212121"/>
                <w:kern w:val="0"/>
                <w:szCs w:val="21"/>
              </w:rPr>
              <w:t>次（含</w:t>
            </w:r>
            <w:r w:rsidRPr="0099264A">
              <w:rPr>
                <w:rFonts w:ascii="Arial" w:eastAsia="宋体" w:hAnsi="Arial" w:cs="Arial" w:hint="eastAsia"/>
                <w:color w:val="212121"/>
                <w:kern w:val="0"/>
                <w:szCs w:val="21"/>
              </w:rPr>
              <w:t>5</w:t>
            </w:r>
            <w:r w:rsidRPr="0099264A">
              <w:rPr>
                <w:rFonts w:ascii="Arial" w:eastAsia="宋体" w:hAnsi="Arial" w:cs="Arial" w:hint="eastAsia"/>
                <w:color w:val="212121"/>
                <w:kern w:val="0"/>
                <w:szCs w:val="21"/>
              </w:rPr>
              <w:t>次），构成“以自己为交易对象，多次进行自买自卖”的。</w:t>
            </w:r>
            <w:r w:rsidRPr="0099264A">
              <w:rPr>
                <w:rFonts w:ascii="Arial" w:eastAsia="宋体" w:hAnsi="Arial" w:cs="Arial" w:hint="eastAsia"/>
                <w:color w:val="212121"/>
                <w:kern w:val="0"/>
                <w:szCs w:val="21"/>
              </w:rPr>
              <w:br/>
            </w:r>
            <w:r w:rsidRPr="0099264A">
              <w:rPr>
                <w:rFonts w:ascii="Arial" w:eastAsia="宋体" w:hAnsi="Arial" w:cs="Arial" w:hint="eastAsia"/>
                <w:color w:val="212121"/>
                <w:kern w:val="0"/>
                <w:szCs w:val="21"/>
              </w:rPr>
              <w:t>（</w:t>
            </w:r>
            <w:r w:rsidRPr="0099264A">
              <w:rPr>
                <w:rFonts w:ascii="Arial" w:eastAsia="宋体" w:hAnsi="Arial" w:cs="Arial" w:hint="eastAsia"/>
                <w:color w:val="212121"/>
                <w:kern w:val="0"/>
                <w:szCs w:val="21"/>
              </w:rPr>
              <w:t>2</w:t>
            </w:r>
            <w:r w:rsidRPr="0099264A">
              <w:rPr>
                <w:rFonts w:ascii="Arial" w:eastAsia="宋体" w:hAnsi="Arial" w:cs="Arial" w:hint="eastAsia"/>
                <w:color w:val="212121"/>
                <w:kern w:val="0"/>
                <w:szCs w:val="21"/>
              </w:rPr>
              <w:t>）客户单日在某一合约上的撤单次数超过</w:t>
            </w:r>
            <w:r w:rsidRPr="0099264A">
              <w:rPr>
                <w:rFonts w:ascii="Arial" w:eastAsia="宋体" w:hAnsi="Arial" w:cs="Arial" w:hint="eastAsia"/>
                <w:color w:val="212121"/>
                <w:kern w:val="0"/>
                <w:szCs w:val="21"/>
              </w:rPr>
              <w:t>500</w:t>
            </w:r>
            <w:r w:rsidRPr="0099264A">
              <w:rPr>
                <w:rFonts w:ascii="Arial" w:eastAsia="宋体" w:hAnsi="Arial" w:cs="Arial" w:hint="eastAsia"/>
                <w:color w:val="212121"/>
                <w:kern w:val="0"/>
                <w:szCs w:val="21"/>
              </w:rPr>
              <w:t>次（含</w:t>
            </w:r>
            <w:r w:rsidRPr="0099264A">
              <w:rPr>
                <w:rFonts w:ascii="Arial" w:eastAsia="宋体" w:hAnsi="Arial" w:cs="Arial" w:hint="eastAsia"/>
                <w:color w:val="212121"/>
                <w:kern w:val="0"/>
                <w:szCs w:val="21"/>
              </w:rPr>
              <w:t>500</w:t>
            </w:r>
            <w:r w:rsidRPr="0099264A">
              <w:rPr>
                <w:rFonts w:ascii="Arial" w:eastAsia="宋体" w:hAnsi="Arial" w:cs="Arial" w:hint="eastAsia"/>
                <w:color w:val="212121"/>
                <w:kern w:val="0"/>
                <w:szCs w:val="21"/>
              </w:rPr>
              <w:t>次），构成“日内出现频繁申报并撤销申报，可能影响期货交易价格或误导其他客户进行期货交易的行为”的。</w:t>
            </w:r>
            <w:r w:rsidRPr="0099264A">
              <w:rPr>
                <w:rFonts w:ascii="Arial" w:eastAsia="宋体" w:hAnsi="Arial" w:cs="Arial" w:hint="eastAsia"/>
                <w:color w:val="212121"/>
                <w:kern w:val="0"/>
                <w:szCs w:val="21"/>
              </w:rPr>
              <w:br/>
            </w:r>
            <w:r w:rsidRPr="0099264A">
              <w:rPr>
                <w:rFonts w:ascii="Arial" w:eastAsia="宋体" w:hAnsi="Arial" w:cs="Arial" w:hint="eastAsia"/>
                <w:color w:val="212121"/>
                <w:kern w:val="0"/>
                <w:szCs w:val="21"/>
              </w:rPr>
              <w:t>（</w:t>
            </w:r>
            <w:r w:rsidRPr="0099264A">
              <w:rPr>
                <w:rFonts w:ascii="Arial" w:eastAsia="宋体" w:hAnsi="Arial" w:cs="Arial" w:hint="eastAsia"/>
                <w:color w:val="212121"/>
                <w:kern w:val="0"/>
                <w:szCs w:val="21"/>
              </w:rPr>
              <w:t>3</w:t>
            </w:r>
            <w:r w:rsidRPr="0099264A">
              <w:rPr>
                <w:rFonts w:ascii="Arial" w:eastAsia="宋体" w:hAnsi="Arial" w:cs="Arial" w:hint="eastAsia"/>
                <w:color w:val="212121"/>
                <w:kern w:val="0"/>
                <w:szCs w:val="21"/>
              </w:rPr>
              <w:t>）客户单日在某一合约上的大额撤单次数超过</w:t>
            </w:r>
            <w:r w:rsidRPr="0099264A">
              <w:rPr>
                <w:rFonts w:ascii="Arial" w:eastAsia="宋体" w:hAnsi="Arial" w:cs="Arial" w:hint="eastAsia"/>
                <w:color w:val="212121"/>
                <w:kern w:val="0"/>
                <w:szCs w:val="21"/>
              </w:rPr>
              <w:t>50</w:t>
            </w:r>
            <w:r w:rsidRPr="0099264A">
              <w:rPr>
                <w:rFonts w:ascii="Arial" w:eastAsia="宋体" w:hAnsi="Arial" w:cs="Arial" w:hint="eastAsia"/>
                <w:color w:val="212121"/>
                <w:kern w:val="0"/>
                <w:szCs w:val="21"/>
              </w:rPr>
              <w:t>次（含</w:t>
            </w:r>
            <w:r w:rsidRPr="0099264A">
              <w:rPr>
                <w:rFonts w:ascii="Arial" w:eastAsia="宋体" w:hAnsi="Arial" w:cs="Arial" w:hint="eastAsia"/>
                <w:color w:val="212121"/>
                <w:kern w:val="0"/>
                <w:szCs w:val="21"/>
              </w:rPr>
              <w:t>50</w:t>
            </w:r>
            <w:r w:rsidRPr="0099264A">
              <w:rPr>
                <w:rFonts w:ascii="Arial" w:eastAsia="宋体" w:hAnsi="Arial" w:cs="Arial" w:hint="eastAsia"/>
                <w:color w:val="212121"/>
                <w:kern w:val="0"/>
                <w:szCs w:val="21"/>
              </w:rPr>
              <w:t>次），构成“日内出现多次大额申报并撤销申报，可能影响期货交易价格或误导其他客户进行期货交易的行为”的。</w:t>
            </w:r>
            <w:r w:rsidRPr="0099264A">
              <w:rPr>
                <w:rFonts w:ascii="Arial" w:eastAsia="宋体" w:hAnsi="Arial" w:cs="Arial" w:hint="eastAsia"/>
                <w:color w:val="212121"/>
                <w:kern w:val="0"/>
                <w:szCs w:val="21"/>
              </w:rPr>
              <w:br/>
            </w:r>
            <w:r w:rsidRPr="0099264A">
              <w:rPr>
                <w:rFonts w:ascii="Arial" w:eastAsia="宋体" w:hAnsi="Arial" w:cs="Arial" w:hint="eastAsia"/>
                <w:color w:val="212121"/>
                <w:kern w:val="0"/>
                <w:szCs w:val="21"/>
              </w:rPr>
              <w:t>单笔撤单的撤单量达到</w:t>
            </w:r>
            <w:r w:rsidRPr="0099264A">
              <w:rPr>
                <w:rFonts w:ascii="Arial" w:eastAsia="宋体" w:hAnsi="Arial" w:cs="Arial" w:hint="eastAsia"/>
                <w:color w:val="212121"/>
                <w:kern w:val="0"/>
                <w:szCs w:val="21"/>
              </w:rPr>
              <w:t>300</w:t>
            </w:r>
            <w:r w:rsidRPr="0099264A">
              <w:rPr>
                <w:rFonts w:ascii="Arial" w:eastAsia="宋体" w:hAnsi="Arial" w:cs="Arial" w:hint="eastAsia"/>
                <w:color w:val="212121"/>
                <w:kern w:val="0"/>
                <w:szCs w:val="21"/>
              </w:rPr>
              <w:t>手以上（含</w:t>
            </w:r>
            <w:r w:rsidRPr="0099264A">
              <w:rPr>
                <w:rFonts w:ascii="Arial" w:eastAsia="宋体" w:hAnsi="Arial" w:cs="Arial" w:hint="eastAsia"/>
                <w:color w:val="212121"/>
                <w:kern w:val="0"/>
                <w:szCs w:val="21"/>
              </w:rPr>
              <w:t>300</w:t>
            </w:r>
            <w:r w:rsidRPr="0099264A">
              <w:rPr>
                <w:rFonts w:ascii="Arial" w:eastAsia="宋体" w:hAnsi="Arial" w:cs="Arial" w:hint="eastAsia"/>
                <w:color w:val="212121"/>
                <w:kern w:val="0"/>
                <w:szCs w:val="21"/>
              </w:rPr>
              <w:t>手），视作</w:t>
            </w:r>
            <w:proofErr w:type="gramStart"/>
            <w:r w:rsidRPr="0099264A">
              <w:rPr>
                <w:rFonts w:ascii="Arial" w:eastAsia="宋体" w:hAnsi="Arial" w:cs="Arial" w:hint="eastAsia"/>
                <w:color w:val="212121"/>
                <w:kern w:val="0"/>
                <w:szCs w:val="21"/>
              </w:rPr>
              <w:t>大额报</w:t>
            </w:r>
            <w:proofErr w:type="gramEnd"/>
            <w:r w:rsidRPr="0099264A">
              <w:rPr>
                <w:rFonts w:ascii="Arial" w:eastAsia="宋体" w:hAnsi="Arial" w:cs="Arial" w:hint="eastAsia"/>
                <w:color w:val="212121"/>
                <w:kern w:val="0"/>
                <w:szCs w:val="21"/>
              </w:rPr>
              <w:t>撤单。</w:t>
            </w:r>
          </w:p>
          <w:p w:rsidR="00316DFF" w:rsidRPr="0099264A" w:rsidRDefault="00316DFF" w:rsidP="00316DFF">
            <w:pPr>
              <w:widowControl/>
              <w:spacing w:before="100" w:beforeAutospacing="1" w:after="100" w:afterAutospacing="1" w:line="324" w:lineRule="atLeast"/>
              <w:ind w:firstLine="375"/>
              <w:jc w:val="left"/>
              <w:rPr>
                <w:rFonts w:ascii="Arial" w:eastAsia="宋体" w:hAnsi="Arial" w:cs="Arial"/>
                <w:color w:val="212121"/>
                <w:kern w:val="0"/>
                <w:szCs w:val="21"/>
              </w:rPr>
            </w:pPr>
            <w:r w:rsidRPr="0099264A">
              <w:rPr>
                <w:rFonts w:ascii="Arial" w:eastAsia="宋体" w:hAnsi="Arial" w:cs="Arial" w:hint="eastAsia"/>
                <w:color w:val="212121"/>
                <w:kern w:val="0"/>
                <w:szCs w:val="21"/>
              </w:rPr>
              <w:t>2</w:t>
            </w:r>
            <w:r w:rsidRPr="0099264A">
              <w:rPr>
                <w:rFonts w:ascii="Arial" w:eastAsia="宋体" w:hAnsi="Arial" w:cs="Arial" w:hint="eastAsia"/>
                <w:color w:val="212121"/>
                <w:kern w:val="0"/>
                <w:szCs w:val="21"/>
              </w:rPr>
              <w:t>、客户单日在多个合约上因自成交、频繁报撤单、</w:t>
            </w:r>
            <w:proofErr w:type="gramStart"/>
            <w:r w:rsidRPr="0099264A">
              <w:rPr>
                <w:rFonts w:ascii="Arial" w:eastAsia="宋体" w:hAnsi="Arial" w:cs="Arial" w:hint="eastAsia"/>
                <w:color w:val="212121"/>
                <w:kern w:val="0"/>
                <w:szCs w:val="21"/>
              </w:rPr>
              <w:t>大额报</w:t>
            </w:r>
            <w:proofErr w:type="gramEnd"/>
            <w:r w:rsidRPr="0099264A">
              <w:rPr>
                <w:rFonts w:ascii="Arial" w:eastAsia="宋体" w:hAnsi="Arial" w:cs="Arial" w:hint="eastAsia"/>
                <w:color w:val="212121"/>
                <w:kern w:val="0"/>
                <w:szCs w:val="21"/>
              </w:rPr>
              <w:t>撤单达到交易所处理标准的，同一种异常交易行为按照一次认定。</w:t>
            </w:r>
          </w:p>
          <w:p w:rsidR="00316DFF" w:rsidRPr="0099264A" w:rsidRDefault="00316DFF" w:rsidP="00316DFF">
            <w:pPr>
              <w:widowControl/>
              <w:spacing w:before="100" w:beforeAutospacing="1" w:after="100" w:afterAutospacing="1" w:line="324" w:lineRule="atLeast"/>
              <w:ind w:firstLine="375"/>
              <w:jc w:val="left"/>
              <w:rPr>
                <w:rFonts w:ascii="Arial" w:eastAsia="宋体" w:hAnsi="Arial" w:cs="Arial"/>
                <w:color w:val="212121"/>
                <w:kern w:val="0"/>
                <w:szCs w:val="21"/>
              </w:rPr>
            </w:pPr>
            <w:r w:rsidRPr="0099264A">
              <w:rPr>
                <w:rFonts w:ascii="Arial" w:eastAsia="宋体" w:hAnsi="Arial" w:cs="Arial" w:hint="eastAsia"/>
                <w:color w:val="212121"/>
                <w:kern w:val="0"/>
                <w:szCs w:val="21"/>
              </w:rPr>
              <w:t>3</w:t>
            </w:r>
            <w:r w:rsidRPr="0099264A">
              <w:rPr>
                <w:rFonts w:ascii="Arial" w:eastAsia="宋体" w:hAnsi="Arial" w:cs="Arial" w:hint="eastAsia"/>
                <w:color w:val="212121"/>
                <w:kern w:val="0"/>
                <w:szCs w:val="21"/>
              </w:rPr>
              <w:t>、</w:t>
            </w:r>
            <w:proofErr w:type="gramStart"/>
            <w:r w:rsidRPr="0099264A">
              <w:rPr>
                <w:rFonts w:ascii="Arial" w:eastAsia="宋体" w:hAnsi="Arial" w:cs="Arial" w:hint="eastAsia"/>
                <w:color w:val="212121"/>
                <w:kern w:val="0"/>
                <w:szCs w:val="21"/>
              </w:rPr>
              <w:t>因套期</w:t>
            </w:r>
            <w:proofErr w:type="gramEnd"/>
            <w:r w:rsidRPr="0099264A">
              <w:rPr>
                <w:rFonts w:ascii="Arial" w:eastAsia="宋体" w:hAnsi="Arial" w:cs="Arial" w:hint="eastAsia"/>
                <w:color w:val="212121"/>
                <w:kern w:val="0"/>
                <w:szCs w:val="21"/>
              </w:rPr>
              <w:t>保值交易产生的自成交、频繁报撤单、</w:t>
            </w:r>
            <w:proofErr w:type="gramStart"/>
            <w:r w:rsidRPr="0099264A">
              <w:rPr>
                <w:rFonts w:ascii="Arial" w:eastAsia="宋体" w:hAnsi="Arial" w:cs="Arial" w:hint="eastAsia"/>
                <w:color w:val="212121"/>
                <w:kern w:val="0"/>
                <w:szCs w:val="21"/>
              </w:rPr>
              <w:t>大额报</w:t>
            </w:r>
            <w:proofErr w:type="gramEnd"/>
            <w:r w:rsidRPr="0099264A">
              <w:rPr>
                <w:rFonts w:ascii="Arial" w:eastAsia="宋体" w:hAnsi="Arial" w:cs="Arial" w:hint="eastAsia"/>
                <w:color w:val="212121"/>
                <w:kern w:val="0"/>
                <w:szCs w:val="21"/>
              </w:rPr>
              <w:t>撤单不作为异常交易行为。</w:t>
            </w:r>
          </w:p>
          <w:p w:rsidR="00316DFF" w:rsidRPr="0099264A" w:rsidRDefault="00316DFF" w:rsidP="00316DFF">
            <w:pPr>
              <w:widowControl/>
              <w:spacing w:before="100" w:beforeAutospacing="1" w:after="100" w:afterAutospacing="1" w:line="324" w:lineRule="atLeast"/>
              <w:ind w:firstLine="375"/>
              <w:jc w:val="left"/>
              <w:rPr>
                <w:rFonts w:ascii="Arial" w:eastAsia="宋体" w:hAnsi="Arial" w:cs="Arial"/>
                <w:color w:val="212121"/>
                <w:kern w:val="0"/>
                <w:szCs w:val="21"/>
              </w:rPr>
            </w:pPr>
            <w:r w:rsidRPr="0099264A">
              <w:rPr>
                <w:rFonts w:ascii="Arial" w:eastAsia="宋体" w:hAnsi="Arial" w:cs="Arial" w:hint="eastAsia"/>
                <w:color w:val="212121"/>
                <w:kern w:val="0"/>
                <w:szCs w:val="21"/>
              </w:rPr>
              <w:t>（二）处理程序</w:t>
            </w:r>
          </w:p>
          <w:p w:rsidR="00316DFF" w:rsidRPr="0099264A" w:rsidRDefault="00316DFF" w:rsidP="00316DFF">
            <w:pPr>
              <w:widowControl/>
              <w:spacing w:before="100" w:beforeAutospacing="1" w:after="100" w:afterAutospacing="1" w:line="324" w:lineRule="atLeast"/>
              <w:ind w:firstLine="375"/>
              <w:jc w:val="left"/>
              <w:rPr>
                <w:rFonts w:ascii="Arial" w:eastAsia="宋体" w:hAnsi="Arial" w:cs="Arial"/>
                <w:color w:val="212121"/>
                <w:kern w:val="0"/>
                <w:szCs w:val="21"/>
              </w:rPr>
            </w:pPr>
            <w:r w:rsidRPr="0099264A">
              <w:rPr>
                <w:rFonts w:ascii="Arial" w:eastAsia="宋体" w:hAnsi="Arial" w:cs="Arial" w:hint="eastAsia"/>
                <w:color w:val="212121"/>
                <w:kern w:val="0"/>
                <w:szCs w:val="21"/>
              </w:rPr>
              <w:t>1</w:t>
            </w:r>
            <w:r w:rsidRPr="0099264A">
              <w:rPr>
                <w:rFonts w:ascii="Arial" w:eastAsia="宋体" w:hAnsi="Arial" w:cs="Arial" w:hint="eastAsia"/>
                <w:color w:val="212121"/>
                <w:kern w:val="0"/>
                <w:szCs w:val="21"/>
              </w:rPr>
              <w:t>、客户自成交、频繁报撤单、</w:t>
            </w:r>
            <w:proofErr w:type="gramStart"/>
            <w:r w:rsidRPr="0099264A">
              <w:rPr>
                <w:rFonts w:ascii="Arial" w:eastAsia="宋体" w:hAnsi="Arial" w:cs="Arial" w:hint="eastAsia"/>
                <w:color w:val="212121"/>
                <w:kern w:val="0"/>
                <w:szCs w:val="21"/>
              </w:rPr>
              <w:t>大额报撤</w:t>
            </w:r>
            <w:proofErr w:type="gramEnd"/>
            <w:r w:rsidRPr="0099264A">
              <w:rPr>
                <w:rFonts w:ascii="Arial" w:eastAsia="宋体" w:hAnsi="Arial" w:cs="Arial" w:hint="eastAsia"/>
                <w:color w:val="212121"/>
                <w:kern w:val="0"/>
                <w:szCs w:val="21"/>
              </w:rPr>
              <w:t>单行为达到交易所处理标准的，交易所对客户所在会员进行电话提示，会员应及时将交易所提示转达客户，并对客户进行教育、引导、劝阻及制止。异常交易行为发生在多个会员的，交易所对自成交、频繁报撤单、</w:t>
            </w:r>
            <w:proofErr w:type="gramStart"/>
            <w:r w:rsidRPr="0099264A">
              <w:rPr>
                <w:rFonts w:ascii="Arial" w:eastAsia="宋体" w:hAnsi="Arial" w:cs="Arial" w:hint="eastAsia"/>
                <w:color w:val="212121"/>
                <w:kern w:val="0"/>
                <w:szCs w:val="21"/>
              </w:rPr>
              <w:t>大额报撤</w:t>
            </w:r>
            <w:proofErr w:type="gramEnd"/>
            <w:r w:rsidRPr="0099264A">
              <w:rPr>
                <w:rFonts w:ascii="Arial" w:eastAsia="宋体" w:hAnsi="Arial" w:cs="Arial" w:hint="eastAsia"/>
                <w:color w:val="212121"/>
                <w:kern w:val="0"/>
                <w:szCs w:val="21"/>
              </w:rPr>
              <w:t>单行为发生次数最多的会员进行电话提示。</w:t>
            </w:r>
          </w:p>
          <w:p w:rsidR="00316DFF" w:rsidRPr="0099264A" w:rsidRDefault="00316DFF" w:rsidP="00316DFF">
            <w:pPr>
              <w:widowControl/>
              <w:spacing w:before="100" w:beforeAutospacing="1" w:after="100" w:afterAutospacing="1" w:line="324" w:lineRule="atLeast"/>
              <w:ind w:firstLine="375"/>
              <w:jc w:val="left"/>
              <w:rPr>
                <w:rFonts w:ascii="Arial" w:eastAsia="宋体" w:hAnsi="Arial" w:cs="Arial"/>
                <w:color w:val="212121"/>
                <w:kern w:val="0"/>
                <w:szCs w:val="21"/>
              </w:rPr>
            </w:pPr>
            <w:r w:rsidRPr="0099264A">
              <w:rPr>
                <w:rFonts w:ascii="Arial" w:eastAsia="宋体" w:hAnsi="Arial" w:cs="Arial" w:hint="eastAsia"/>
                <w:color w:val="212121"/>
                <w:kern w:val="0"/>
                <w:szCs w:val="21"/>
              </w:rPr>
              <w:t>2</w:t>
            </w:r>
            <w:r w:rsidRPr="0099264A">
              <w:rPr>
                <w:rFonts w:ascii="Arial" w:eastAsia="宋体" w:hAnsi="Arial" w:cs="Arial" w:hint="eastAsia"/>
                <w:color w:val="212121"/>
                <w:kern w:val="0"/>
                <w:szCs w:val="21"/>
              </w:rPr>
              <w:t>、客户自成交、频繁报撤单、</w:t>
            </w:r>
            <w:proofErr w:type="gramStart"/>
            <w:r w:rsidRPr="0099264A">
              <w:rPr>
                <w:rFonts w:ascii="Arial" w:eastAsia="宋体" w:hAnsi="Arial" w:cs="Arial" w:hint="eastAsia"/>
                <w:color w:val="212121"/>
                <w:kern w:val="0"/>
                <w:szCs w:val="21"/>
              </w:rPr>
              <w:t>大额报撤</w:t>
            </w:r>
            <w:proofErr w:type="gramEnd"/>
            <w:r w:rsidRPr="0099264A">
              <w:rPr>
                <w:rFonts w:ascii="Arial" w:eastAsia="宋体" w:hAnsi="Arial" w:cs="Arial" w:hint="eastAsia"/>
                <w:color w:val="212121"/>
                <w:kern w:val="0"/>
                <w:szCs w:val="21"/>
              </w:rPr>
              <w:t>单行为达到交易所处理标准的，交易所按照以下处理程序进行处理：</w:t>
            </w:r>
            <w:r w:rsidRPr="0099264A">
              <w:rPr>
                <w:rFonts w:ascii="Arial" w:eastAsia="宋体" w:hAnsi="Arial" w:cs="Arial" w:hint="eastAsia"/>
                <w:color w:val="212121"/>
                <w:kern w:val="0"/>
                <w:szCs w:val="21"/>
              </w:rPr>
              <w:br/>
            </w:r>
            <w:r w:rsidRPr="0099264A">
              <w:rPr>
                <w:rFonts w:ascii="Arial" w:eastAsia="宋体" w:hAnsi="Arial" w:cs="Arial" w:hint="eastAsia"/>
                <w:color w:val="212121"/>
                <w:kern w:val="0"/>
                <w:szCs w:val="21"/>
              </w:rPr>
              <w:t>客户第一次达到交易所处理标准的，交易所于当日对客户所在会员的首席风险官进行</w:t>
            </w:r>
            <w:r w:rsidRPr="0099264A">
              <w:rPr>
                <w:rFonts w:ascii="Arial" w:eastAsia="宋体" w:hAnsi="Arial" w:cs="Arial" w:hint="eastAsia"/>
                <w:color w:val="212121"/>
                <w:kern w:val="0"/>
                <w:szCs w:val="21"/>
              </w:rPr>
              <w:lastRenderedPageBreak/>
              <w:t>电话提示，要求会员及时将交易所提示转达客户，责令其对客户进行教育、引导、劝阻及制止。</w:t>
            </w:r>
            <w:r w:rsidRPr="0099264A">
              <w:rPr>
                <w:rFonts w:ascii="Arial" w:eastAsia="宋体" w:hAnsi="Arial" w:cs="Arial" w:hint="eastAsia"/>
                <w:color w:val="212121"/>
                <w:kern w:val="0"/>
                <w:szCs w:val="21"/>
              </w:rPr>
              <w:br/>
            </w:r>
            <w:r w:rsidRPr="0099264A">
              <w:rPr>
                <w:rFonts w:ascii="Arial" w:eastAsia="宋体" w:hAnsi="Arial" w:cs="Arial" w:hint="eastAsia"/>
                <w:color w:val="212121"/>
                <w:kern w:val="0"/>
                <w:szCs w:val="21"/>
              </w:rPr>
              <w:t>客户第二次达到交易所处理标准的，交易所将该客户列入重点监管名单，同时将客户异常交易行为向会员通报。</w:t>
            </w:r>
            <w:r w:rsidRPr="0099264A">
              <w:rPr>
                <w:rFonts w:ascii="Arial" w:eastAsia="宋体" w:hAnsi="Arial" w:cs="Arial" w:hint="eastAsia"/>
                <w:color w:val="212121"/>
                <w:kern w:val="0"/>
                <w:szCs w:val="21"/>
              </w:rPr>
              <w:br/>
            </w:r>
            <w:r w:rsidRPr="0099264A">
              <w:rPr>
                <w:rFonts w:ascii="Arial" w:eastAsia="宋体" w:hAnsi="Arial" w:cs="Arial" w:hint="eastAsia"/>
                <w:color w:val="212121"/>
                <w:kern w:val="0"/>
                <w:szCs w:val="21"/>
              </w:rPr>
              <w:t>客户第三次达到交易所处理标准的，交易所于当日闭市后对客户采取限制开仓的监管措施，限制开仓的时间原则上不低于</w:t>
            </w:r>
            <w:r w:rsidRPr="0099264A">
              <w:rPr>
                <w:rFonts w:ascii="Arial" w:eastAsia="宋体" w:hAnsi="Arial" w:cs="Arial" w:hint="eastAsia"/>
                <w:color w:val="212121"/>
                <w:kern w:val="0"/>
                <w:szCs w:val="21"/>
              </w:rPr>
              <w:t>1</w:t>
            </w:r>
            <w:r w:rsidRPr="0099264A">
              <w:rPr>
                <w:rFonts w:ascii="Arial" w:eastAsia="宋体" w:hAnsi="Arial" w:cs="Arial" w:hint="eastAsia"/>
                <w:color w:val="212121"/>
                <w:kern w:val="0"/>
                <w:szCs w:val="21"/>
              </w:rPr>
              <w:t>个月。</w:t>
            </w:r>
            <w:r w:rsidRPr="0099264A">
              <w:rPr>
                <w:rFonts w:ascii="Arial" w:eastAsia="宋体" w:hAnsi="Arial" w:cs="Arial" w:hint="eastAsia"/>
                <w:color w:val="212121"/>
                <w:kern w:val="0"/>
                <w:szCs w:val="21"/>
              </w:rPr>
              <w:br/>
            </w:r>
            <w:r w:rsidRPr="0099264A">
              <w:rPr>
                <w:rFonts w:ascii="Arial" w:eastAsia="宋体" w:hAnsi="Arial" w:cs="Arial" w:hint="eastAsia"/>
                <w:color w:val="212121"/>
                <w:kern w:val="0"/>
                <w:szCs w:val="21"/>
              </w:rPr>
              <w:t>被采取限制开仓监管措施的客户，交易所将向市场公告。</w:t>
            </w:r>
          </w:p>
          <w:p w:rsidR="00316DFF" w:rsidRPr="0099264A" w:rsidRDefault="00316DFF" w:rsidP="00316DFF">
            <w:pPr>
              <w:widowControl/>
              <w:spacing w:before="100" w:beforeAutospacing="1" w:after="100" w:afterAutospacing="1" w:line="324" w:lineRule="atLeast"/>
              <w:ind w:firstLine="375"/>
              <w:jc w:val="left"/>
              <w:rPr>
                <w:rFonts w:ascii="Arial" w:eastAsia="宋体" w:hAnsi="Arial" w:cs="Arial"/>
                <w:color w:val="212121"/>
                <w:kern w:val="0"/>
                <w:szCs w:val="21"/>
              </w:rPr>
            </w:pPr>
            <w:r w:rsidRPr="0099264A">
              <w:rPr>
                <w:rFonts w:ascii="Arial" w:eastAsia="宋体" w:hAnsi="Arial" w:cs="Arial" w:hint="eastAsia"/>
                <w:color w:val="212121"/>
                <w:kern w:val="0"/>
                <w:szCs w:val="21"/>
              </w:rPr>
              <w:t>3</w:t>
            </w:r>
            <w:r w:rsidRPr="0099264A">
              <w:rPr>
                <w:rFonts w:ascii="Arial" w:eastAsia="宋体" w:hAnsi="Arial" w:cs="Arial" w:hint="eastAsia"/>
                <w:color w:val="212121"/>
                <w:kern w:val="0"/>
                <w:szCs w:val="21"/>
              </w:rPr>
              <w:t>、非期货公司会员参与交易，出现自成交、频繁报撤单、</w:t>
            </w:r>
            <w:proofErr w:type="gramStart"/>
            <w:r w:rsidRPr="0099264A">
              <w:rPr>
                <w:rFonts w:ascii="Arial" w:eastAsia="宋体" w:hAnsi="Arial" w:cs="Arial" w:hint="eastAsia"/>
                <w:color w:val="212121"/>
                <w:kern w:val="0"/>
                <w:szCs w:val="21"/>
              </w:rPr>
              <w:t>大额报撤</w:t>
            </w:r>
            <w:proofErr w:type="gramEnd"/>
            <w:r w:rsidRPr="0099264A">
              <w:rPr>
                <w:rFonts w:ascii="Arial" w:eastAsia="宋体" w:hAnsi="Arial" w:cs="Arial" w:hint="eastAsia"/>
                <w:color w:val="212121"/>
                <w:kern w:val="0"/>
                <w:szCs w:val="21"/>
              </w:rPr>
              <w:t>单行为，达到交易所处理标准的，交易所对非期货公司会员采取以下措施：</w:t>
            </w:r>
            <w:r w:rsidRPr="0099264A">
              <w:rPr>
                <w:rFonts w:ascii="Arial" w:eastAsia="宋体" w:hAnsi="Arial" w:cs="Arial" w:hint="eastAsia"/>
                <w:color w:val="212121"/>
                <w:kern w:val="0"/>
                <w:szCs w:val="21"/>
              </w:rPr>
              <w:br/>
            </w:r>
            <w:r w:rsidRPr="0099264A">
              <w:rPr>
                <w:rFonts w:ascii="Arial" w:eastAsia="宋体" w:hAnsi="Arial" w:cs="Arial" w:hint="eastAsia"/>
                <w:color w:val="212121"/>
                <w:kern w:val="0"/>
                <w:szCs w:val="21"/>
              </w:rPr>
              <w:t>第一次达到交易所处理标准的，交易所对该会员的指定联系人进行电话提示。</w:t>
            </w:r>
            <w:r w:rsidRPr="0099264A">
              <w:rPr>
                <w:rFonts w:ascii="Arial" w:eastAsia="宋体" w:hAnsi="Arial" w:cs="Arial" w:hint="eastAsia"/>
                <w:color w:val="212121"/>
                <w:kern w:val="0"/>
                <w:szCs w:val="21"/>
              </w:rPr>
              <w:br/>
            </w:r>
            <w:r w:rsidRPr="0099264A">
              <w:rPr>
                <w:rFonts w:ascii="Arial" w:eastAsia="宋体" w:hAnsi="Arial" w:cs="Arial" w:hint="eastAsia"/>
                <w:color w:val="212121"/>
                <w:kern w:val="0"/>
                <w:szCs w:val="21"/>
              </w:rPr>
              <w:t>第二次达到交易所处理标准的，交易所约见该会员的高级管理人员谈话。</w:t>
            </w:r>
            <w:r w:rsidRPr="0099264A">
              <w:rPr>
                <w:rFonts w:ascii="Arial" w:eastAsia="宋体" w:hAnsi="Arial" w:cs="Arial" w:hint="eastAsia"/>
                <w:color w:val="212121"/>
                <w:kern w:val="0"/>
                <w:szCs w:val="21"/>
              </w:rPr>
              <w:br/>
            </w:r>
            <w:r w:rsidRPr="0099264A">
              <w:rPr>
                <w:rFonts w:ascii="Arial" w:eastAsia="宋体" w:hAnsi="Arial" w:cs="Arial" w:hint="eastAsia"/>
                <w:color w:val="212121"/>
                <w:kern w:val="0"/>
                <w:szCs w:val="21"/>
              </w:rPr>
              <w:t>第三次达到交易所处理标准的，交易所对该会员采取限制开仓的监管措施，限制开仓的时间原则上不低于</w:t>
            </w:r>
            <w:r w:rsidRPr="0099264A">
              <w:rPr>
                <w:rFonts w:ascii="Arial" w:eastAsia="宋体" w:hAnsi="Arial" w:cs="Arial" w:hint="eastAsia"/>
                <w:color w:val="212121"/>
                <w:kern w:val="0"/>
                <w:szCs w:val="21"/>
              </w:rPr>
              <w:t>3</w:t>
            </w:r>
            <w:r w:rsidRPr="0099264A">
              <w:rPr>
                <w:rFonts w:ascii="Arial" w:eastAsia="宋体" w:hAnsi="Arial" w:cs="Arial" w:hint="eastAsia"/>
                <w:color w:val="212121"/>
                <w:kern w:val="0"/>
                <w:szCs w:val="21"/>
              </w:rPr>
              <w:t>个月。</w:t>
            </w:r>
          </w:p>
          <w:p w:rsidR="00316DFF" w:rsidRPr="0099264A" w:rsidRDefault="00316DFF" w:rsidP="00316DFF">
            <w:pPr>
              <w:widowControl/>
              <w:spacing w:before="100" w:beforeAutospacing="1" w:after="100" w:afterAutospacing="1" w:line="324" w:lineRule="atLeast"/>
              <w:ind w:firstLine="375"/>
              <w:jc w:val="left"/>
              <w:rPr>
                <w:rFonts w:ascii="Arial" w:eastAsia="宋体" w:hAnsi="Arial" w:cs="Arial"/>
                <w:color w:val="212121"/>
                <w:kern w:val="0"/>
                <w:szCs w:val="21"/>
              </w:rPr>
            </w:pPr>
            <w:r w:rsidRPr="0099264A">
              <w:rPr>
                <w:rFonts w:ascii="Arial" w:eastAsia="宋体" w:hAnsi="Arial" w:cs="Arial" w:hint="eastAsia"/>
                <w:color w:val="212121"/>
                <w:kern w:val="0"/>
                <w:szCs w:val="21"/>
              </w:rPr>
              <w:t>4</w:t>
            </w:r>
            <w:r w:rsidRPr="0099264A">
              <w:rPr>
                <w:rFonts w:ascii="Arial" w:eastAsia="宋体" w:hAnsi="Arial" w:cs="Arial" w:hint="eastAsia"/>
                <w:color w:val="212121"/>
                <w:kern w:val="0"/>
                <w:szCs w:val="21"/>
              </w:rPr>
              <w:t>、交易所认定的一组实际控制关系账户之间发生成交的，参照自成交行为进行处理。</w:t>
            </w:r>
          </w:p>
          <w:p w:rsidR="00316DFF" w:rsidRPr="0099264A" w:rsidRDefault="00316DFF" w:rsidP="00316DFF">
            <w:pPr>
              <w:widowControl/>
              <w:spacing w:before="100" w:beforeAutospacing="1" w:after="100" w:afterAutospacing="1" w:line="324" w:lineRule="atLeast"/>
              <w:ind w:firstLine="375"/>
              <w:jc w:val="left"/>
              <w:rPr>
                <w:rFonts w:ascii="Arial" w:eastAsia="宋体" w:hAnsi="Arial" w:cs="Arial"/>
                <w:color w:val="212121"/>
                <w:kern w:val="0"/>
                <w:szCs w:val="21"/>
              </w:rPr>
            </w:pPr>
            <w:r w:rsidRPr="0099264A">
              <w:rPr>
                <w:rFonts w:ascii="Arial" w:eastAsia="宋体" w:hAnsi="Arial" w:cs="Arial" w:hint="eastAsia"/>
                <w:color w:val="212121"/>
                <w:kern w:val="0"/>
                <w:szCs w:val="21"/>
              </w:rPr>
              <w:t>二、实际控制关系账户合并持仓超限异常交易行为的处理标准及处理程序</w:t>
            </w:r>
          </w:p>
          <w:p w:rsidR="00316DFF" w:rsidRPr="0099264A" w:rsidRDefault="00316DFF" w:rsidP="00316DFF">
            <w:pPr>
              <w:widowControl/>
              <w:spacing w:before="100" w:beforeAutospacing="1" w:after="100" w:afterAutospacing="1" w:line="324" w:lineRule="atLeast"/>
              <w:ind w:firstLine="375"/>
              <w:jc w:val="left"/>
              <w:rPr>
                <w:rFonts w:ascii="Arial" w:eastAsia="宋体" w:hAnsi="Arial" w:cs="Arial"/>
                <w:color w:val="212121"/>
                <w:kern w:val="0"/>
                <w:szCs w:val="21"/>
              </w:rPr>
            </w:pPr>
            <w:r w:rsidRPr="0099264A">
              <w:rPr>
                <w:rFonts w:ascii="Arial" w:eastAsia="宋体" w:hAnsi="Arial" w:cs="Arial" w:hint="eastAsia"/>
                <w:color w:val="212121"/>
                <w:kern w:val="0"/>
                <w:szCs w:val="21"/>
              </w:rPr>
              <w:t>（一）处理标准</w:t>
            </w:r>
          </w:p>
          <w:p w:rsidR="00316DFF" w:rsidRPr="0099264A" w:rsidRDefault="00316DFF" w:rsidP="00316DFF">
            <w:pPr>
              <w:widowControl/>
              <w:spacing w:before="100" w:beforeAutospacing="1" w:after="100" w:afterAutospacing="1" w:line="324" w:lineRule="atLeast"/>
              <w:ind w:firstLine="375"/>
              <w:jc w:val="left"/>
              <w:rPr>
                <w:rFonts w:ascii="Arial" w:eastAsia="宋体" w:hAnsi="Arial" w:cs="Arial"/>
                <w:color w:val="212121"/>
                <w:kern w:val="0"/>
                <w:szCs w:val="21"/>
              </w:rPr>
            </w:pPr>
            <w:r w:rsidRPr="0099264A">
              <w:rPr>
                <w:rFonts w:ascii="Arial" w:eastAsia="宋体" w:hAnsi="Arial" w:cs="Arial" w:hint="eastAsia"/>
                <w:color w:val="212121"/>
                <w:kern w:val="0"/>
                <w:szCs w:val="21"/>
              </w:rPr>
              <w:t>1</w:t>
            </w:r>
            <w:r w:rsidRPr="0099264A">
              <w:rPr>
                <w:rFonts w:ascii="Arial" w:eastAsia="宋体" w:hAnsi="Arial" w:cs="Arial" w:hint="eastAsia"/>
                <w:color w:val="212121"/>
                <w:kern w:val="0"/>
                <w:szCs w:val="21"/>
              </w:rPr>
              <w:t>、实际控制是指行为人（包括个人、单位）对他人（包括个人、单位）期货账户具有管理、使用、收益或者处分等权限，从而对他人交易决策拥有决定权的行为或事实。</w:t>
            </w:r>
          </w:p>
          <w:p w:rsidR="00316DFF" w:rsidRPr="0099264A" w:rsidRDefault="00316DFF" w:rsidP="00316DFF">
            <w:pPr>
              <w:widowControl/>
              <w:spacing w:before="100" w:beforeAutospacing="1" w:after="100" w:afterAutospacing="1" w:line="324" w:lineRule="atLeast"/>
              <w:ind w:firstLine="375"/>
              <w:jc w:val="left"/>
              <w:rPr>
                <w:rFonts w:ascii="Arial" w:eastAsia="宋体" w:hAnsi="Arial" w:cs="Arial"/>
                <w:color w:val="212121"/>
                <w:kern w:val="0"/>
                <w:szCs w:val="21"/>
              </w:rPr>
            </w:pPr>
            <w:r w:rsidRPr="0099264A">
              <w:rPr>
                <w:rFonts w:ascii="Arial" w:eastAsia="宋体" w:hAnsi="Arial" w:cs="Arial" w:hint="eastAsia"/>
                <w:color w:val="212121"/>
                <w:kern w:val="0"/>
                <w:szCs w:val="21"/>
              </w:rPr>
              <w:t>2</w:t>
            </w:r>
            <w:r w:rsidRPr="0099264A">
              <w:rPr>
                <w:rFonts w:ascii="Arial" w:eastAsia="宋体" w:hAnsi="Arial" w:cs="Arial" w:hint="eastAsia"/>
                <w:color w:val="212121"/>
                <w:kern w:val="0"/>
                <w:szCs w:val="21"/>
              </w:rPr>
              <w:t>、根据实质重于形式的原则，具有下列情形之一的，应当认定为行为人对他人期货账户的交易具有实际控制关系：</w:t>
            </w:r>
            <w:r w:rsidRPr="0099264A">
              <w:rPr>
                <w:rFonts w:ascii="Arial" w:eastAsia="宋体" w:hAnsi="Arial" w:cs="Arial" w:hint="eastAsia"/>
                <w:color w:val="212121"/>
                <w:kern w:val="0"/>
                <w:szCs w:val="21"/>
              </w:rPr>
              <w:br/>
            </w:r>
            <w:r w:rsidRPr="0099264A">
              <w:rPr>
                <w:rFonts w:ascii="Arial" w:eastAsia="宋体" w:hAnsi="Arial" w:cs="Arial" w:hint="eastAsia"/>
                <w:color w:val="212121"/>
                <w:kern w:val="0"/>
                <w:szCs w:val="21"/>
              </w:rPr>
              <w:t>（</w:t>
            </w:r>
            <w:r w:rsidRPr="0099264A">
              <w:rPr>
                <w:rFonts w:ascii="Arial" w:eastAsia="宋体" w:hAnsi="Arial" w:cs="Arial" w:hint="eastAsia"/>
                <w:color w:val="212121"/>
                <w:kern w:val="0"/>
                <w:szCs w:val="21"/>
              </w:rPr>
              <w:t>1</w:t>
            </w:r>
            <w:r w:rsidRPr="0099264A">
              <w:rPr>
                <w:rFonts w:ascii="Arial" w:eastAsia="宋体" w:hAnsi="Arial" w:cs="Arial" w:hint="eastAsia"/>
                <w:color w:val="212121"/>
                <w:kern w:val="0"/>
                <w:szCs w:val="21"/>
              </w:rPr>
              <w:t>）行为人作为他人的控股股东，即行为人的出资额占他人资本总额</w:t>
            </w:r>
            <w:r w:rsidRPr="0099264A">
              <w:rPr>
                <w:rFonts w:ascii="Arial" w:eastAsia="宋体" w:hAnsi="Arial" w:cs="Arial" w:hint="eastAsia"/>
                <w:color w:val="212121"/>
                <w:kern w:val="0"/>
                <w:szCs w:val="21"/>
              </w:rPr>
              <w:t>50%</w:t>
            </w:r>
            <w:r w:rsidRPr="0099264A">
              <w:rPr>
                <w:rFonts w:ascii="Arial" w:eastAsia="宋体" w:hAnsi="Arial" w:cs="Arial" w:hint="eastAsia"/>
                <w:color w:val="212121"/>
                <w:kern w:val="0"/>
                <w:szCs w:val="21"/>
              </w:rPr>
              <w:t>以上或者其持有的股份占他人股本总额</w:t>
            </w:r>
            <w:r w:rsidRPr="0099264A">
              <w:rPr>
                <w:rFonts w:ascii="Arial" w:eastAsia="宋体" w:hAnsi="Arial" w:cs="Arial" w:hint="eastAsia"/>
                <w:color w:val="212121"/>
                <w:kern w:val="0"/>
                <w:szCs w:val="21"/>
              </w:rPr>
              <w:t>50%</w:t>
            </w:r>
            <w:r w:rsidRPr="0099264A">
              <w:rPr>
                <w:rFonts w:ascii="Arial" w:eastAsia="宋体" w:hAnsi="Arial" w:cs="Arial" w:hint="eastAsia"/>
                <w:color w:val="212121"/>
                <w:kern w:val="0"/>
                <w:szCs w:val="21"/>
              </w:rPr>
              <w:t>以上的股东，出资额或者持有股份的比例虽然不足</w:t>
            </w:r>
            <w:r w:rsidRPr="0099264A">
              <w:rPr>
                <w:rFonts w:ascii="Arial" w:eastAsia="宋体" w:hAnsi="Arial" w:cs="Arial" w:hint="eastAsia"/>
                <w:color w:val="212121"/>
                <w:kern w:val="0"/>
                <w:szCs w:val="21"/>
              </w:rPr>
              <w:t>50%</w:t>
            </w:r>
            <w:r w:rsidRPr="0099264A">
              <w:rPr>
                <w:rFonts w:ascii="Arial" w:eastAsia="宋体" w:hAnsi="Arial" w:cs="Arial" w:hint="eastAsia"/>
                <w:color w:val="212121"/>
                <w:kern w:val="0"/>
                <w:szCs w:val="21"/>
              </w:rPr>
              <w:t>，但依其出资额或者持有的股份所享有的表决权已足以对股东会、股东大会的决议产生重大影响的股东；</w:t>
            </w:r>
            <w:r w:rsidRPr="0099264A">
              <w:rPr>
                <w:rFonts w:ascii="Arial" w:eastAsia="宋体" w:hAnsi="Arial" w:cs="Arial" w:hint="eastAsia"/>
                <w:color w:val="212121"/>
                <w:kern w:val="0"/>
                <w:szCs w:val="21"/>
              </w:rPr>
              <w:br/>
            </w:r>
            <w:r w:rsidRPr="0099264A">
              <w:rPr>
                <w:rFonts w:ascii="Arial" w:eastAsia="宋体" w:hAnsi="Arial" w:cs="Arial" w:hint="eastAsia"/>
                <w:color w:val="212121"/>
                <w:kern w:val="0"/>
                <w:szCs w:val="21"/>
              </w:rPr>
              <w:t>（</w:t>
            </w:r>
            <w:r w:rsidRPr="0099264A">
              <w:rPr>
                <w:rFonts w:ascii="Arial" w:eastAsia="宋体" w:hAnsi="Arial" w:cs="Arial" w:hint="eastAsia"/>
                <w:color w:val="212121"/>
                <w:kern w:val="0"/>
                <w:szCs w:val="21"/>
              </w:rPr>
              <w:t>2</w:t>
            </w:r>
            <w:r w:rsidRPr="0099264A">
              <w:rPr>
                <w:rFonts w:ascii="Arial" w:eastAsia="宋体" w:hAnsi="Arial" w:cs="Arial" w:hint="eastAsia"/>
                <w:color w:val="212121"/>
                <w:kern w:val="0"/>
                <w:szCs w:val="21"/>
              </w:rPr>
              <w:t>）行为人作为他人的开户授权人、指定下单人、资金调拨人、结算单确认人或者其他形式的委托代理人；</w:t>
            </w:r>
            <w:r w:rsidRPr="0099264A">
              <w:rPr>
                <w:rFonts w:ascii="Arial" w:eastAsia="宋体" w:hAnsi="Arial" w:cs="Arial" w:hint="eastAsia"/>
                <w:color w:val="212121"/>
                <w:kern w:val="0"/>
                <w:szCs w:val="21"/>
              </w:rPr>
              <w:br/>
            </w:r>
            <w:r w:rsidRPr="0099264A">
              <w:rPr>
                <w:rFonts w:ascii="Arial" w:eastAsia="宋体" w:hAnsi="Arial" w:cs="Arial" w:hint="eastAsia"/>
                <w:color w:val="212121"/>
                <w:kern w:val="0"/>
                <w:szCs w:val="21"/>
              </w:rPr>
              <w:t>（</w:t>
            </w:r>
            <w:r w:rsidRPr="0099264A">
              <w:rPr>
                <w:rFonts w:ascii="Arial" w:eastAsia="宋体" w:hAnsi="Arial" w:cs="Arial" w:hint="eastAsia"/>
                <w:color w:val="212121"/>
                <w:kern w:val="0"/>
                <w:szCs w:val="21"/>
              </w:rPr>
              <w:t>3</w:t>
            </w:r>
            <w:r w:rsidRPr="0099264A">
              <w:rPr>
                <w:rFonts w:ascii="Arial" w:eastAsia="宋体" w:hAnsi="Arial" w:cs="Arial" w:hint="eastAsia"/>
                <w:color w:val="212121"/>
                <w:kern w:val="0"/>
                <w:szCs w:val="21"/>
              </w:rPr>
              <w:t>）行为人作为他人的法定代表人、主要合伙人、董事、监事、高级管理人员等，或者行为人与他人的法定代表人、主要合伙人、董事、监事、高级管理人员等一致的；</w:t>
            </w:r>
            <w:r w:rsidRPr="0099264A">
              <w:rPr>
                <w:rFonts w:ascii="Arial" w:eastAsia="宋体" w:hAnsi="Arial" w:cs="Arial" w:hint="eastAsia"/>
                <w:color w:val="212121"/>
                <w:kern w:val="0"/>
                <w:szCs w:val="21"/>
              </w:rPr>
              <w:br/>
            </w:r>
            <w:r w:rsidRPr="0099264A">
              <w:rPr>
                <w:rFonts w:ascii="Arial" w:eastAsia="宋体" w:hAnsi="Arial" w:cs="Arial" w:hint="eastAsia"/>
                <w:color w:val="212121"/>
                <w:kern w:val="0"/>
                <w:szCs w:val="21"/>
              </w:rPr>
              <w:t>（</w:t>
            </w:r>
            <w:r w:rsidRPr="0099264A">
              <w:rPr>
                <w:rFonts w:ascii="Arial" w:eastAsia="宋体" w:hAnsi="Arial" w:cs="Arial" w:hint="eastAsia"/>
                <w:color w:val="212121"/>
                <w:kern w:val="0"/>
                <w:szCs w:val="21"/>
              </w:rPr>
              <w:t>4</w:t>
            </w:r>
            <w:r w:rsidRPr="0099264A">
              <w:rPr>
                <w:rFonts w:ascii="Arial" w:eastAsia="宋体" w:hAnsi="Arial" w:cs="Arial" w:hint="eastAsia"/>
                <w:color w:val="212121"/>
                <w:kern w:val="0"/>
                <w:szCs w:val="21"/>
              </w:rPr>
              <w:t>）行为人与他人之间存在配偶关系；</w:t>
            </w:r>
            <w:r w:rsidRPr="0099264A">
              <w:rPr>
                <w:rFonts w:ascii="Arial" w:eastAsia="宋体" w:hAnsi="Arial" w:cs="Arial" w:hint="eastAsia"/>
                <w:color w:val="212121"/>
                <w:kern w:val="0"/>
                <w:szCs w:val="21"/>
              </w:rPr>
              <w:br/>
            </w:r>
            <w:r w:rsidRPr="0099264A">
              <w:rPr>
                <w:rFonts w:ascii="Arial" w:eastAsia="宋体" w:hAnsi="Arial" w:cs="Arial" w:hint="eastAsia"/>
                <w:color w:val="212121"/>
                <w:kern w:val="0"/>
                <w:szCs w:val="21"/>
              </w:rPr>
              <w:t>（</w:t>
            </w:r>
            <w:r w:rsidRPr="0099264A">
              <w:rPr>
                <w:rFonts w:ascii="Arial" w:eastAsia="宋体" w:hAnsi="Arial" w:cs="Arial" w:hint="eastAsia"/>
                <w:color w:val="212121"/>
                <w:kern w:val="0"/>
                <w:szCs w:val="21"/>
              </w:rPr>
              <w:t>5</w:t>
            </w:r>
            <w:r w:rsidRPr="0099264A">
              <w:rPr>
                <w:rFonts w:ascii="Arial" w:eastAsia="宋体" w:hAnsi="Arial" w:cs="Arial" w:hint="eastAsia"/>
                <w:color w:val="212121"/>
                <w:kern w:val="0"/>
                <w:szCs w:val="21"/>
              </w:rPr>
              <w:t>）行为人与他人之间存在父母、子女、兄弟姐妹等关系，且对他人期货账户的日常交易决策具有决定权或者重大影响；</w:t>
            </w:r>
            <w:r w:rsidRPr="0099264A">
              <w:rPr>
                <w:rFonts w:ascii="Arial" w:eastAsia="宋体" w:hAnsi="Arial" w:cs="Arial" w:hint="eastAsia"/>
                <w:color w:val="212121"/>
                <w:kern w:val="0"/>
                <w:szCs w:val="21"/>
              </w:rPr>
              <w:br/>
            </w:r>
            <w:r w:rsidRPr="0099264A">
              <w:rPr>
                <w:rFonts w:ascii="Arial" w:eastAsia="宋体" w:hAnsi="Arial" w:cs="Arial" w:hint="eastAsia"/>
                <w:color w:val="212121"/>
                <w:kern w:val="0"/>
                <w:szCs w:val="21"/>
              </w:rPr>
              <w:t>（</w:t>
            </w:r>
            <w:r w:rsidRPr="0099264A">
              <w:rPr>
                <w:rFonts w:ascii="Arial" w:eastAsia="宋体" w:hAnsi="Arial" w:cs="Arial" w:hint="eastAsia"/>
                <w:color w:val="212121"/>
                <w:kern w:val="0"/>
                <w:szCs w:val="21"/>
              </w:rPr>
              <w:t>6</w:t>
            </w:r>
            <w:r w:rsidRPr="0099264A">
              <w:rPr>
                <w:rFonts w:ascii="Arial" w:eastAsia="宋体" w:hAnsi="Arial" w:cs="Arial" w:hint="eastAsia"/>
                <w:color w:val="212121"/>
                <w:kern w:val="0"/>
                <w:szCs w:val="21"/>
              </w:rPr>
              <w:t>）行为人通过投资关系、协议、融资安排或者其他安排，能够对他人期货账户的日常交易决策具有决定权或者重大影响；</w:t>
            </w:r>
            <w:r w:rsidRPr="0099264A">
              <w:rPr>
                <w:rFonts w:ascii="Arial" w:eastAsia="宋体" w:hAnsi="Arial" w:cs="Arial" w:hint="eastAsia"/>
                <w:color w:val="212121"/>
                <w:kern w:val="0"/>
                <w:szCs w:val="21"/>
              </w:rPr>
              <w:br/>
            </w:r>
            <w:r w:rsidRPr="0099264A">
              <w:rPr>
                <w:rFonts w:ascii="Arial" w:eastAsia="宋体" w:hAnsi="Arial" w:cs="Arial" w:hint="eastAsia"/>
                <w:color w:val="212121"/>
                <w:kern w:val="0"/>
                <w:szCs w:val="21"/>
              </w:rPr>
              <w:t>（</w:t>
            </w:r>
            <w:r w:rsidRPr="0099264A">
              <w:rPr>
                <w:rFonts w:ascii="Arial" w:eastAsia="宋体" w:hAnsi="Arial" w:cs="Arial" w:hint="eastAsia"/>
                <w:color w:val="212121"/>
                <w:kern w:val="0"/>
                <w:szCs w:val="21"/>
              </w:rPr>
              <w:t>7</w:t>
            </w:r>
            <w:r w:rsidRPr="0099264A">
              <w:rPr>
                <w:rFonts w:ascii="Arial" w:eastAsia="宋体" w:hAnsi="Arial" w:cs="Arial" w:hint="eastAsia"/>
                <w:color w:val="212121"/>
                <w:kern w:val="0"/>
                <w:szCs w:val="21"/>
              </w:rPr>
              <w:t>）行为人对两个或者多个他人期货账户的日常交易决策具有决定权或者重大影响；</w:t>
            </w:r>
            <w:r w:rsidRPr="0099264A">
              <w:rPr>
                <w:rFonts w:ascii="Arial" w:eastAsia="宋体" w:hAnsi="Arial" w:cs="Arial" w:hint="eastAsia"/>
                <w:color w:val="212121"/>
                <w:kern w:val="0"/>
                <w:szCs w:val="21"/>
              </w:rPr>
              <w:br/>
            </w:r>
            <w:r w:rsidRPr="0099264A">
              <w:rPr>
                <w:rFonts w:ascii="Arial" w:eastAsia="宋体" w:hAnsi="Arial" w:cs="Arial" w:hint="eastAsia"/>
                <w:color w:val="212121"/>
                <w:kern w:val="0"/>
                <w:szCs w:val="21"/>
              </w:rPr>
              <w:lastRenderedPageBreak/>
              <w:t>（</w:t>
            </w:r>
            <w:r w:rsidRPr="0099264A">
              <w:rPr>
                <w:rFonts w:ascii="Arial" w:eastAsia="宋体" w:hAnsi="Arial" w:cs="Arial" w:hint="eastAsia"/>
                <w:color w:val="212121"/>
                <w:kern w:val="0"/>
                <w:szCs w:val="21"/>
              </w:rPr>
              <w:t>8</w:t>
            </w:r>
            <w:r w:rsidRPr="0099264A">
              <w:rPr>
                <w:rFonts w:ascii="Arial" w:eastAsia="宋体" w:hAnsi="Arial" w:cs="Arial" w:hint="eastAsia"/>
                <w:color w:val="212121"/>
                <w:kern w:val="0"/>
                <w:szCs w:val="21"/>
              </w:rPr>
              <w:t>）交易所认定的其他情形。</w:t>
            </w:r>
          </w:p>
          <w:p w:rsidR="00316DFF" w:rsidRPr="0099264A" w:rsidRDefault="00316DFF" w:rsidP="00316DFF">
            <w:pPr>
              <w:widowControl/>
              <w:spacing w:before="100" w:beforeAutospacing="1" w:after="100" w:afterAutospacing="1" w:line="324" w:lineRule="atLeast"/>
              <w:ind w:firstLine="375"/>
              <w:jc w:val="left"/>
              <w:rPr>
                <w:rFonts w:ascii="Arial" w:eastAsia="宋体" w:hAnsi="Arial" w:cs="Arial"/>
                <w:color w:val="212121"/>
                <w:kern w:val="0"/>
                <w:szCs w:val="21"/>
              </w:rPr>
            </w:pPr>
            <w:r w:rsidRPr="0099264A">
              <w:rPr>
                <w:rFonts w:ascii="Arial" w:eastAsia="宋体" w:hAnsi="Arial" w:cs="Arial" w:hint="eastAsia"/>
                <w:color w:val="212121"/>
                <w:kern w:val="0"/>
                <w:szCs w:val="21"/>
              </w:rPr>
              <w:t>3</w:t>
            </w:r>
            <w:r w:rsidRPr="0099264A">
              <w:rPr>
                <w:rFonts w:ascii="Arial" w:eastAsia="宋体" w:hAnsi="Arial" w:cs="Arial" w:hint="eastAsia"/>
                <w:color w:val="212121"/>
                <w:kern w:val="0"/>
                <w:szCs w:val="21"/>
              </w:rPr>
              <w:t>、交易所对已认定的实际控制关系账户组视作同一客户，对其投机持仓合并计算后按照《上海期货交易所风险控制管理办法》（以下简称《风控办法》）投机头寸限仓制度一个客户的标准进行限仓。对其中包含非期货公司会员的实际控制关系账户组视作同一非期货公司会员，对其投机持仓合并计算后按照《风控办法》投机头寸限仓制度一个非期货公司会员的标准进行限仓。符合套期保值申请资格的客户，可以通过向我所申请套期保值交易头寸来满足其实际的需求。</w:t>
            </w:r>
          </w:p>
          <w:p w:rsidR="00316DFF" w:rsidRPr="0099264A" w:rsidRDefault="00316DFF" w:rsidP="00316DFF">
            <w:pPr>
              <w:widowControl/>
              <w:spacing w:before="100" w:beforeAutospacing="1" w:after="100" w:afterAutospacing="1" w:line="324" w:lineRule="atLeast"/>
              <w:ind w:firstLine="375"/>
              <w:jc w:val="left"/>
              <w:rPr>
                <w:rFonts w:ascii="Arial" w:eastAsia="宋体" w:hAnsi="Arial" w:cs="Arial"/>
                <w:color w:val="212121"/>
                <w:kern w:val="0"/>
                <w:szCs w:val="21"/>
              </w:rPr>
            </w:pPr>
            <w:r w:rsidRPr="0099264A">
              <w:rPr>
                <w:rFonts w:ascii="Arial" w:eastAsia="宋体" w:hAnsi="Arial" w:cs="Arial" w:hint="eastAsia"/>
                <w:color w:val="212121"/>
                <w:kern w:val="0"/>
                <w:szCs w:val="21"/>
              </w:rPr>
              <w:t>4</w:t>
            </w:r>
            <w:r w:rsidRPr="0099264A">
              <w:rPr>
                <w:rFonts w:ascii="Arial" w:eastAsia="宋体" w:hAnsi="Arial" w:cs="Arial" w:hint="eastAsia"/>
                <w:color w:val="212121"/>
                <w:kern w:val="0"/>
                <w:szCs w:val="21"/>
              </w:rPr>
              <w:t>、一组实际控制关系账户投机持仓合并计算后超过交易所持仓限额规定的，视作合并持仓超限异常交易行为，交易所启动异常交易行为处理程序。</w:t>
            </w:r>
          </w:p>
          <w:p w:rsidR="00316DFF" w:rsidRPr="0099264A" w:rsidRDefault="00316DFF" w:rsidP="00316DFF">
            <w:pPr>
              <w:widowControl/>
              <w:spacing w:before="100" w:beforeAutospacing="1" w:after="100" w:afterAutospacing="1" w:line="324" w:lineRule="atLeast"/>
              <w:ind w:firstLine="375"/>
              <w:jc w:val="left"/>
              <w:rPr>
                <w:rFonts w:ascii="Arial" w:eastAsia="宋体" w:hAnsi="Arial" w:cs="Arial"/>
                <w:color w:val="212121"/>
                <w:kern w:val="0"/>
                <w:szCs w:val="21"/>
              </w:rPr>
            </w:pPr>
            <w:r w:rsidRPr="0099264A">
              <w:rPr>
                <w:rFonts w:ascii="Arial" w:eastAsia="宋体" w:hAnsi="Arial" w:cs="Arial" w:hint="eastAsia"/>
                <w:color w:val="212121"/>
                <w:kern w:val="0"/>
                <w:szCs w:val="21"/>
              </w:rPr>
              <w:t>5</w:t>
            </w:r>
            <w:r w:rsidRPr="0099264A">
              <w:rPr>
                <w:rFonts w:ascii="Arial" w:eastAsia="宋体" w:hAnsi="Arial" w:cs="Arial" w:hint="eastAsia"/>
                <w:color w:val="212121"/>
                <w:kern w:val="0"/>
                <w:szCs w:val="21"/>
              </w:rPr>
              <w:t>、一组实际控制关系账户出现合并持仓超限异常交易行为的，交易所按照《风控办法》及第二部分（二）第</w:t>
            </w:r>
            <w:r w:rsidRPr="0099264A">
              <w:rPr>
                <w:rFonts w:ascii="Arial" w:eastAsia="宋体" w:hAnsi="Arial" w:cs="Arial" w:hint="eastAsia"/>
                <w:color w:val="212121"/>
                <w:kern w:val="0"/>
                <w:szCs w:val="21"/>
              </w:rPr>
              <w:t>2</w:t>
            </w:r>
            <w:r w:rsidRPr="0099264A">
              <w:rPr>
                <w:rFonts w:ascii="Arial" w:eastAsia="宋体" w:hAnsi="Arial" w:cs="Arial" w:hint="eastAsia"/>
                <w:color w:val="212121"/>
                <w:kern w:val="0"/>
                <w:szCs w:val="21"/>
              </w:rPr>
              <w:t>条中强行平仓的原则执行操作。如果由交易所执行强行平仓的，交易所则按照投机持仓从大到小的原则选择客户（或非期货公司会员）执行强行平仓，直到该组实际控制关系账户投机持仓合并计算后符合交易所限仓标准。</w:t>
            </w:r>
          </w:p>
          <w:p w:rsidR="00316DFF" w:rsidRPr="0099264A" w:rsidRDefault="00316DFF" w:rsidP="00316DFF">
            <w:pPr>
              <w:widowControl/>
              <w:spacing w:before="100" w:beforeAutospacing="1" w:after="100" w:afterAutospacing="1" w:line="324" w:lineRule="atLeast"/>
              <w:ind w:firstLine="375"/>
              <w:jc w:val="left"/>
              <w:rPr>
                <w:rFonts w:ascii="Arial" w:eastAsia="宋体" w:hAnsi="Arial" w:cs="Arial"/>
                <w:color w:val="212121"/>
                <w:kern w:val="0"/>
                <w:szCs w:val="21"/>
              </w:rPr>
            </w:pPr>
            <w:r w:rsidRPr="0099264A">
              <w:rPr>
                <w:rFonts w:ascii="Arial" w:eastAsia="宋体" w:hAnsi="Arial" w:cs="Arial" w:hint="eastAsia"/>
                <w:color w:val="212121"/>
                <w:kern w:val="0"/>
                <w:szCs w:val="21"/>
              </w:rPr>
              <w:t>6</w:t>
            </w:r>
            <w:r w:rsidRPr="0099264A">
              <w:rPr>
                <w:rFonts w:ascii="Arial" w:eastAsia="宋体" w:hAnsi="Arial" w:cs="Arial" w:hint="eastAsia"/>
                <w:color w:val="212121"/>
                <w:kern w:val="0"/>
                <w:szCs w:val="21"/>
              </w:rPr>
              <w:t>、一组实际控制关系账户当日结算时在某合约发生合并持仓超限行为，但其在该合约的持仓未超过上一交易日结算时交易所持仓限额，此种情形可豁免前款的监管措施。一组实际控制关系账户当日结算时在某合约发生合并持仓超限行为，由于市场原因该组实际控制关系账户在下一交易</w:t>
            </w:r>
            <w:proofErr w:type="gramStart"/>
            <w:r w:rsidRPr="0099264A">
              <w:rPr>
                <w:rFonts w:ascii="Arial" w:eastAsia="宋体" w:hAnsi="Arial" w:cs="Arial" w:hint="eastAsia"/>
                <w:color w:val="212121"/>
                <w:kern w:val="0"/>
                <w:szCs w:val="21"/>
              </w:rPr>
              <w:t>日无法减仓且</w:t>
            </w:r>
            <w:proofErr w:type="gramEnd"/>
            <w:r w:rsidRPr="0099264A">
              <w:rPr>
                <w:rFonts w:ascii="Arial" w:eastAsia="宋体" w:hAnsi="Arial" w:cs="Arial" w:hint="eastAsia"/>
                <w:color w:val="212121"/>
                <w:kern w:val="0"/>
                <w:szCs w:val="21"/>
              </w:rPr>
              <w:t>结算时继续发生合并持仓超限行为的，下一交易日也可豁免前款的监管措施。豁免的合并持仓超限行为其超</w:t>
            </w:r>
            <w:proofErr w:type="gramStart"/>
            <w:r w:rsidRPr="0099264A">
              <w:rPr>
                <w:rFonts w:ascii="Arial" w:eastAsia="宋体" w:hAnsi="Arial" w:cs="Arial" w:hint="eastAsia"/>
                <w:color w:val="212121"/>
                <w:kern w:val="0"/>
                <w:szCs w:val="21"/>
              </w:rPr>
              <w:t>仓头寸</w:t>
            </w:r>
            <w:proofErr w:type="gramEnd"/>
            <w:r w:rsidRPr="0099264A">
              <w:rPr>
                <w:rFonts w:ascii="Arial" w:eastAsia="宋体" w:hAnsi="Arial" w:cs="Arial" w:hint="eastAsia"/>
                <w:color w:val="212121"/>
                <w:kern w:val="0"/>
                <w:szCs w:val="21"/>
              </w:rPr>
              <w:t>仍需按照《风控办法》有关规定进行减仓。</w:t>
            </w:r>
          </w:p>
          <w:p w:rsidR="00316DFF" w:rsidRPr="0099264A" w:rsidRDefault="00316DFF" w:rsidP="00316DFF">
            <w:pPr>
              <w:widowControl/>
              <w:spacing w:before="100" w:beforeAutospacing="1" w:after="100" w:afterAutospacing="1" w:line="324" w:lineRule="atLeast"/>
              <w:ind w:firstLine="375"/>
              <w:jc w:val="left"/>
              <w:rPr>
                <w:rFonts w:ascii="Arial" w:eastAsia="宋体" w:hAnsi="Arial" w:cs="Arial"/>
                <w:color w:val="212121"/>
                <w:kern w:val="0"/>
                <w:szCs w:val="21"/>
              </w:rPr>
            </w:pPr>
            <w:r w:rsidRPr="0099264A">
              <w:rPr>
                <w:rFonts w:ascii="Arial" w:eastAsia="宋体" w:hAnsi="Arial" w:cs="Arial" w:hint="eastAsia"/>
                <w:color w:val="212121"/>
                <w:kern w:val="0"/>
                <w:szCs w:val="21"/>
              </w:rPr>
              <w:t>7</w:t>
            </w:r>
            <w:r w:rsidRPr="0099264A">
              <w:rPr>
                <w:rFonts w:ascii="Arial" w:eastAsia="宋体" w:hAnsi="Arial" w:cs="Arial" w:hint="eastAsia"/>
                <w:color w:val="212121"/>
                <w:kern w:val="0"/>
                <w:szCs w:val="21"/>
              </w:rPr>
              <w:t>、一组实际控制关系账户单日在多个合约上因合并持仓超限达到交易所处理标准的，按照一次认定。</w:t>
            </w:r>
          </w:p>
          <w:p w:rsidR="00316DFF" w:rsidRPr="0099264A" w:rsidRDefault="00316DFF" w:rsidP="00316DFF">
            <w:pPr>
              <w:widowControl/>
              <w:spacing w:before="100" w:beforeAutospacing="1" w:after="100" w:afterAutospacing="1" w:line="324" w:lineRule="atLeast"/>
              <w:ind w:firstLine="375"/>
              <w:jc w:val="left"/>
              <w:rPr>
                <w:rFonts w:ascii="Arial" w:eastAsia="宋体" w:hAnsi="Arial" w:cs="Arial"/>
                <w:color w:val="212121"/>
                <w:kern w:val="0"/>
                <w:szCs w:val="21"/>
              </w:rPr>
            </w:pPr>
            <w:r w:rsidRPr="0099264A">
              <w:rPr>
                <w:rFonts w:ascii="Arial" w:eastAsia="宋体" w:hAnsi="Arial" w:cs="Arial" w:hint="eastAsia"/>
                <w:color w:val="212121"/>
                <w:kern w:val="0"/>
                <w:szCs w:val="21"/>
              </w:rPr>
              <w:t>（二）处理程序</w:t>
            </w:r>
          </w:p>
          <w:p w:rsidR="00316DFF" w:rsidRPr="0099264A" w:rsidRDefault="00316DFF" w:rsidP="00316DFF">
            <w:pPr>
              <w:widowControl/>
              <w:spacing w:before="100" w:beforeAutospacing="1" w:after="100" w:afterAutospacing="1" w:line="324" w:lineRule="atLeast"/>
              <w:ind w:firstLine="375"/>
              <w:jc w:val="left"/>
              <w:rPr>
                <w:rFonts w:ascii="Arial" w:eastAsia="宋体" w:hAnsi="Arial" w:cs="Arial"/>
                <w:color w:val="212121"/>
                <w:kern w:val="0"/>
                <w:szCs w:val="21"/>
              </w:rPr>
            </w:pPr>
            <w:r w:rsidRPr="0099264A">
              <w:rPr>
                <w:rFonts w:ascii="Arial" w:eastAsia="宋体" w:hAnsi="Arial" w:cs="Arial" w:hint="eastAsia"/>
                <w:color w:val="212121"/>
                <w:kern w:val="0"/>
                <w:szCs w:val="21"/>
              </w:rPr>
              <w:t>1</w:t>
            </w:r>
            <w:r w:rsidRPr="0099264A">
              <w:rPr>
                <w:rFonts w:ascii="Arial" w:eastAsia="宋体" w:hAnsi="Arial" w:cs="Arial" w:hint="eastAsia"/>
                <w:color w:val="212121"/>
                <w:kern w:val="0"/>
                <w:szCs w:val="21"/>
              </w:rPr>
              <w:t>、一组实际控制关系账户发生合并持仓超限行为的，交易所对客户所在会员进行电话提示，会员应及时将交易所提示转达客户，并对客户进行教育、引导、劝阻及制止。合并持仓超限行为发生在不同会员的，交易所对持仓分布最大的会员进行电话提示。</w:t>
            </w:r>
          </w:p>
          <w:p w:rsidR="00316DFF" w:rsidRPr="0099264A" w:rsidRDefault="00316DFF" w:rsidP="00316DFF">
            <w:pPr>
              <w:widowControl/>
              <w:spacing w:before="100" w:beforeAutospacing="1" w:after="100" w:afterAutospacing="1" w:line="324" w:lineRule="atLeast"/>
              <w:ind w:firstLine="375"/>
              <w:jc w:val="left"/>
              <w:rPr>
                <w:rFonts w:ascii="Arial" w:eastAsia="宋体" w:hAnsi="Arial" w:cs="Arial"/>
                <w:color w:val="212121"/>
                <w:kern w:val="0"/>
                <w:szCs w:val="21"/>
              </w:rPr>
            </w:pPr>
            <w:r w:rsidRPr="0099264A">
              <w:rPr>
                <w:rFonts w:ascii="Arial" w:eastAsia="宋体" w:hAnsi="Arial" w:cs="Arial" w:hint="eastAsia"/>
                <w:color w:val="212121"/>
                <w:kern w:val="0"/>
                <w:szCs w:val="21"/>
              </w:rPr>
              <w:t>2</w:t>
            </w:r>
            <w:r w:rsidRPr="0099264A">
              <w:rPr>
                <w:rFonts w:ascii="Arial" w:eastAsia="宋体" w:hAnsi="Arial" w:cs="Arial" w:hint="eastAsia"/>
                <w:color w:val="212121"/>
                <w:kern w:val="0"/>
                <w:szCs w:val="21"/>
              </w:rPr>
              <w:t>、一组实际控制关系账户发生合并持仓超限行为的，交易所对客户采取以下措施：</w:t>
            </w:r>
            <w:r w:rsidRPr="0099264A">
              <w:rPr>
                <w:rFonts w:ascii="Arial" w:eastAsia="宋体" w:hAnsi="Arial" w:cs="Arial" w:hint="eastAsia"/>
                <w:color w:val="212121"/>
                <w:kern w:val="0"/>
                <w:szCs w:val="21"/>
              </w:rPr>
              <w:br/>
            </w:r>
            <w:r w:rsidRPr="0099264A">
              <w:rPr>
                <w:rFonts w:ascii="Arial" w:eastAsia="宋体" w:hAnsi="Arial" w:cs="Arial" w:hint="eastAsia"/>
                <w:color w:val="212121"/>
                <w:kern w:val="0"/>
                <w:szCs w:val="21"/>
              </w:rPr>
              <w:t>交易所在当日收市后通知所在会员首席风险官，要求客户自行平仓。客户在次日上午第一节交易时间内未自行平仓的，交易所按有关强行平仓规定对该组实际控制关系账户客户的持仓进行强行平仓，直至合并持仓不高于交易所规定的持仓限额。同时，于强行平仓当日闭市后对该组实际控制关系账户采取限制开仓的监管措施，限制开仓的时间原则上不低于</w:t>
            </w:r>
            <w:r w:rsidRPr="0099264A">
              <w:rPr>
                <w:rFonts w:ascii="Arial" w:eastAsia="宋体" w:hAnsi="Arial" w:cs="Arial" w:hint="eastAsia"/>
                <w:color w:val="212121"/>
                <w:kern w:val="0"/>
                <w:szCs w:val="21"/>
              </w:rPr>
              <w:t>1</w:t>
            </w:r>
            <w:r w:rsidRPr="0099264A">
              <w:rPr>
                <w:rFonts w:ascii="Arial" w:eastAsia="宋体" w:hAnsi="Arial" w:cs="Arial" w:hint="eastAsia"/>
                <w:color w:val="212121"/>
                <w:kern w:val="0"/>
                <w:szCs w:val="21"/>
              </w:rPr>
              <w:t>个月。</w:t>
            </w:r>
          </w:p>
          <w:p w:rsidR="00316DFF" w:rsidRPr="0099264A" w:rsidRDefault="00316DFF" w:rsidP="00316DFF">
            <w:pPr>
              <w:widowControl/>
              <w:spacing w:before="100" w:beforeAutospacing="1" w:after="100" w:afterAutospacing="1" w:line="324" w:lineRule="atLeast"/>
              <w:ind w:firstLine="375"/>
              <w:jc w:val="left"/>
              <w:rPr>
                <w:rFonts w:ascii="Arial" w:eastAsia="宋体" w:hAnsi="Arial" w:cs="Arial"/>
                <w:color w:val="212121"/>
                <w:kern w:val="0"/>
                <w:szCs w:val="21"/>
              </w:rPr>
            </w:pPr>
            <w:r w:rsidRPr="0099264A">
              <w:rPr>
                <w:rFonts w:ascii="Arial" w:eastAsia="宋体" w:hAnsi="Arial" w:cs="Arial" w:hint="eastAsia"/>
                <w:color w:val="212121"/>
                <w:kern w:val="0"/>
                <w:szCs w:val="21"/>
              </w:rPr>
              <w:t>3</w:t>
            </w:r>
            <w:r w:rsidRPr="0099264A">
              <w:rPr>
                <w:rFonts w:ascii="Arial" w:eastAsia="宋体" w:hAnsi="Arial" w:cs="Arial" w:hint="eastAsia"/>
                <w:color w:val="212121"/>
                <w:kern w:val="0"/>
                <w:szCs w:val="21"/>
              </w:rPr>
              <w:t>、一组实际控制关系账户出现合并持仓超限行为的，交易所除按上款要求进行处理外，还将针对出现以下情况的客户分别采取监管措施：</w:t>
            </w:r>
            <w:r w:rsidRPr="0099264A">
              <w:rPr>
                <w:rFonts w:ascii="Arial" w:eastAsia="宋体" w:hAnsi="Arial" w:cs="Arial" w:hint="eastAsia"/>
                <w:color w:val="212121"/>
                <w:kern w:val="0"/>
                <w:szCs w:val="21"/>
              </w:rPr>
              <w:br/>
            </w:r>
            <w:r w:rsidRPr="0099264A">
              <w:rPr>
                <w:rFonts w:ascii="Arial" w:eastAsia="宋体" w:hAnsi="Arial" w:cs="Arial" w:hint="eastAsia"/>
                <w:color w:val="212121"/>
                <w:kern w:val="0"/>
                <w:szCs w:val="21"/>
              </w:rPr>
              <w:lastRenderedPageBreak/>
              <w:t>第一次达到交易所处理标准的，交易所将该组实际控制关系账户列入重点监管名单，并向会员通报。</w:t>
            </w:r>
            <w:r w:rsidRPr="0099264A">
              <w:rPr>
                <w:rFonts w:ascii="Arial" w:eastAsia="宋体" w:hAnsi="Arial" w:cs="Arial" w:hint="eastAsia"/>
                <w:color w:val="212121"/>
                <w:kern w:val="0"/>
                <w:szCs w:val="21"/>
              </w:rPr>
              <w:br/>
            </w:r>
            <w:r w:rsidRPr="0099264A">
              <w:rPr>
                <w:rFonts w:ascii="Arial" w:eastAsia="宋体" w:hAnsi="Arial" w:cs="Arial" w:hint="eastAsia"/>
                <w:color w:val="212121"/>
                <w:kern w:val="0"/>
                <w:szCs w:val="21"/>
              </w:rPr>
              <w:t>第二次达到交易所处理标准的，交易所于次日对该组实际控制关系账户采取限制开仓的监管措施，限制开仓的时间原则上不低于</w:t>
            </w:r>
            <w:r w:rsidRPr="0099264A">
              <w:rPr>
                <w:rFonts w:ascii="Arial" w:eastAsia="宋体" w:hAnsi="Arial" w:cs="Arial" w:hint="eastAsia"/>
                <w:color w:val="212121"/>
                <w:kern w:val="0"/>
                <w:szCs w:val="21"/>
              </w:rPr>
              <w:t>10</w:t>
            </w:r>
            <w:r w:rsidRPr="0099264A">
              <w:rPr>
                <w:rFonts w:ascii="Arial" w:eastAsia="宋体" w:hAnsi="Arial" w:cs="Arial" w:hint="eastAsia"/>
                <w:color w:val="212121"/>
                <w:kern w:val="0"/>
                <w:szCs w:val="21"/>
              </w:rPr>
              <w:t>个交易日。</w:t>
            </w:r>
            <w:r w:rsidRPr="0099264A">
              <w:rPr>
                <w:rFonts w:ascii="Arial" w:eastAsia="宋体" w:hAnsi="Arial" w:cs="Arial" w:hint="eastAsia"/>
                <w:color w:val="212121"/>
                <w:kern w:val="0"/>
                <w:szCs w:val="21"/>
              </w:rPr>
              <w:br/>
            </w:r>
            <w:r w:rsidRPr="0099264A">
              <w:rPr>
                <w:rFonts w:ascii="Arial" w:eastAsia="宋体" w:hAnsi="Arial" w:cs="Arial" w:hint="eastAsia"/>
                <w:color w:val="212121"/>
                <w:kern w:val="0"/>
                <w:szCs w:val="21"/>
              </w:rPr>
              <w:t>第三次达到交易所处理标准的，交易所于次日对该组实际控制关系账户采取限制开仓的监管措施，限制开仓的时间原则上不低于</w:t>
            </w:r>
            <w:r w:rsidRPr="0099264A">
              <w:rPr>
                <w:rFonts w:ascii="Arial" w:eastAsia="宋体" w:hAnsi="Arial" w:cs="Arial" w:hint="eastAsia"/>
                <w:color w:val="212121"/>
                <w:kern w:val="0"/>
                <w:szCs w:val="21"/>
              </w:rPr>
              <w:t>6</w:t>
            </w:r>
            <w:r w:rsidRPr="0099264A">
              <w:rPr>
                <w:rFonts w:ascii="Arial" w:eastAsia="宋体" w:hAnsi="Arial" w:cs="Arial" w:hint="eastAsia"/>
                <w:color w:val="212121"/>
                <w:kern w:val="0"/>
                <w:szCs w:val="21"/>
              </w:rPr>
              <w:t>个月。</w:t>
            </w:r>
            <w:r w:rsidRPr="0099264A">
              <w:rPr>
                <w:rFonts w:ascii="Arial" w:eastAsia="宋体" w:hAnsi="Arial" w:cs="Arial" w:hint="eastAsia"/>
                <w:color w:val="212121"/>
                <w:kern w:val="0"/>
                <w:szCs w:val="21"/>
              </w:rPr>
              <w:br/>
            </w:r>
            <w:r w:rsidRPr="0099264A">
              <w:rPr>
                <w:rFonts w:ascii="Arial" w:eastAsia="宋体" w:hAnsi="Arial" w:cs="Arial" w:hint="eastAsia"/>
                <w:color w:val="212121"/>
                <w:kern w:val="0"/>
                <w:szCs w:val="21"/>
              </w:rPr>
              <w:t>被采取限制开仓监管措施的客户，交易所将向市场公告。</w:t>
            </w:r>
          </w:p>
          <w:p w:rsidR="00316DFF" w:rsidRPr="0099264A" w:rsidRDefault="00316DFF" w:rsidP="00316DFF">
            <w:pPr>
              <w:widowControl/>
              <w:spacing w:before="100" w:beforeAutospacing="1" w:after="100" w:afterAutospacing="1" w:line="324" w:lineRule="atLeast"/>
              <w:ind w:firstLine="375"/>
              <w:jc w:val="left"/>
              <w:rPr>
                <w:rFonts w:ascii="Arial" w:eastAsia="宋体" w:hAnsi="Arial" w:cs="Arial"/>
                <w:color w:val="212121"/>
                <w:kern w:val="0"/>
                <w:szCs w:val="21"/>
              </w:rPr>
            </w:pPr>
            <w:r w:rsidRPr="0099264A">
              <w:rPr>
                <w:rFonts w:ascii="Arial" w:eastAsia="宋体" w:hAnsi="Arial" w:cs="Arial" w:hint="eastAsia"/>
                <w:color w:val="212121"/>
                <w:kern w:val="0"/>
                <w:szCs w:val="21"/>
              </w:rPr>
              <w:t>4</w:t>
            </w:r>
            <w:r w:rsidRPr="0099264A">
              <w:rPr>
                <w:rFonts w:ascii="Arial" w:eastAsia="宋体" w:hAnsi="Arial" w:cs="Arial" w:hint="eastAsia"/>
                <w:color w:val="212121"/>
                <w:kern w:val="0"/>
                <w:szCs w:val="21"/>
              </w:rPr>
              <w:t>、包含非期货公司会员的实际控制关系账户组合并持仓超限的，按照第二部分（二）第</w:t>
            </w:r>
            <w:r w:rsidRPr="0099264A">
              <w:rPr>
                <w:rFonts w:ascii="Arial" w:eastAsia="宋体" w:hAnsi="Arial" w:cs="Arial" w:hint="eastAsia"/>
                <w:color w:val="212121"/>
                <w:kern w:val="0"/>
                <w:szCs w:val="21"/>
              </w:rPr>
              <w:t>2</w:t>
            </w:r>
            <w:r w:rsidRPr="0099264A">
              <w:rPr>
                <w:rFonts w:ascii="Arial" w:eastAsia="宋体" w:hAnsi="Arial" w:cs="Arial" w:hint="eastAsia"/>
                <w:color w:val="212121"/>
                <w:kern w:val="0"/>
                <w:szCs w:val="21"/>
              </w:rPr>
              <w:t>、</w:t>
            </w:r>
            <w:r w:rsidRPr="0099264A">
              <w:rPr>
                <w:rFonts w:ascii="Arial" w:eastAsia="宋体" w:hAnsi="Arial" w:cs="Arial" w:hint="eastAsia"/>
                <w:color w:val="212121"/>
                <w:kern w:val="0"/>
                <w:szCs w:val="21"/>
              </w:rPr>
              <w:t>3</w:t>
            </w:r>
            <w:r w:rsidRPr="0099264A">
              <w:rPr>
                <w:rFonts w:ascii="Arial" w:eastAsia="宋体" w:hAnsi="Arial" w:cs="Arial" w:hint="eastAsia"/>
                <w:color w:val="212121"/>
                <w:kern w:val="0"/>
                <w:szCs w:val="21"/>
              </w:rPr>
              <w:t>条进行处理。</w:t>
            </w:r>
          </w:p>
          <w:p w:rsidR="00316DFF" w:rsidRPr="0099264A" w:rsidRDefault="00316DFF" w:rsidP="00316DFF">
            <w:pPr>
              <w:widowControl/>
              <w:spacing w:before="100" w:beforeAutospacing="1" w:after="100" w:afterAutospacing="1" w:line="324" w:lineRule="atLeast"/>
              <w:ind w:firstLine="375"/>
              <w:jc w:val="left"/>
              <w:rPr>
                <w:rFonts w:ascii="Arial" w:eastAsia="宋体" w:hAnsi="Arial" w:cs="Arial"/>
                <w:color w:val="212121"/>
                <w:kern w:val="0"/>
                <w:szCs w:val="21"/>
              </w:rPr>
            </w:pPr>
            <w:r w:rsidRPr="0099264A">
              <w:rPr>
                <w:rFonts w:ascii="Arial" w:eastAsia="宋体" w:hAnsi="Arial" w:cs="Arial" w:hint="eastAsia"/>
                <w:color w:val="212121"/>
                <w:kern w:val="0"/>
                <w:szCs w:val="21"/>
              </w:rPr>
              <w:t>三、期货公司会员的监管责任</w:t>
            </w:r>
          </w:p>
          <w:p w:rsidR="00316DFF" w:rsidRPr="0099264A" w:rsidRDefault="00316DFF" w:rsidP="00316DFF">
            <w:pPr>
              <w:widowControl/>
              <w:spacing w:before="100" w:beforeAutospacing="1" w:after="100" w:afterAutospacing="1" w:line="324" w:lineRule="atLeast"/>
              <w:ind w:firstLine="375"/>
              <w:jc w:val="left"/>
              <w:rPr>
                <w:rFonts w:ascii="Arial" w:eastAsia="宋体" w:hAnsi="Arial" w:cs="Arial"/>
                <w:color w:val="212121"/>
                <w:kern w:val="0"/>
                <w:szCs w:val="21"/>
              </w:rPr>
            </w:pPr>
            <w:r w:rsidRPr="0099264A">
              <w:rPr>
                <w:rFonts w:ascii="Arial" w:eastAsia="宋体" w:hAnsi="Arial" w:cs="Arial" w:hint="eastAsia"/>
                <w:color w:val="212121"/>
                <w:kern w:val="0"/>
                <w:szCs w:val="21"/>
              </w:rPr>
              <w:t>对于未按照交易所要求对客户尽到通知、教育、引导、劝阻及制止义务的会员，交易所可根据情节的严重程度对其采取电话提示、约见谈话、下发监管警示函、下发监管意见函等监管措施。</w:t>
            </w:r>
          </w:p>
          <w:p w:rsidR="00316DFF" w:rsidRPr="0099264A" w:rsidRDefault="00316DFF" w:rsidP="00316DFF">
            <w:pPr>
              <w:widowControl/>
              <w:spacing w:before="100" w:beforeAutospacing="1" w:after="100" w:afterAutospacing="1" w:line="324" w:lineRule="atLeast"/>
              <w:ind w:firstLine="375"/>
              <w:jc w:val="left"/>
              <w:rPr>
                <w:rFonts w:ascii="Arial" w:eastAsia="宋体" w:hAnsi="Arial" w:cs="Arial"/>
                <w:color w:val="212121"/>
                <w:kern w:val="0"/>
                <w:szCs w:val="21"/>
              </w:rPr>
            </w:pPr>
            <w:r w:rsidRPr="0099264A">
              <w:rPr>
                <w:rFonts w:ascii="Arial" w:eastAsia="宋体" w:hAnsi="Arial" w:cs="Arial" w:hint="eastAsia"/>
                <w:color w:val="212121"/>
                <w:kern w:val="0"/>
                <w:szCs w:val="21"/>
              </w:rPr>
              <w:t>由于会员未尽到相关义务，交易所已向同一会员下发两次监管警示函的，第三次向该会员下发监管意见函，并向中国证监会提请分类监管扣分。</w:t>
            </w:r>
          </w:p>
          <w:p w:rsidR="00316DFF" w:rsidRPr="0099264A" w:rsidRDefault="00316DFF" w:rsidP="00316DFF">
            <w:pPr>
              <w:widowControl/>
              <w:spacing w:before="100" w:beforeAutospacing="1" w:after="100" w:afterAutospacing="1" w:line="324" w:lineRule="atLeast"/>
              <w:ind w:firstLine="375"/>
              <w:jc w:val="left"/>
              <w:rPr>
                <w:rFonts w:ascii="Arial" w:eastAsia="宋体" w:hAnsi="Arial" w:cs="Arial"/>
                <w:color w:val="212121"/>
                <w:kern w:val="0"/>
                <w:szCs w:val="21"/>
              </w:rPr>
            </w:pPr>
            <w:r w:rsidRPr="0099264A">
              <w:rPr>
                <w:rFonts w:ascii="Arial" w:eastAsia="宋体" w:hAnsi="Arial" w:cs="Arial" w:hint="eastAsia"/>
                <w:color w:val="212121"/>
                <w:kern w:val="0"/>
                <w:szCs w:val="21"/>
              </w:rPr>
              <w:t>交易所将根据市场变化情况及监管要求，适时调整并提前公布相关异常交易行为的处理标准及处理程序。</w:t>
            </w:r>
          </w:p>
        </w:tc>
      </w:tr>
      <w:tr w:rsidR="00316DFF" w:rsidRPr="00316DFF" w:rsidTr="00316DFF">
        <w:trPr>
          <w:tblCellSpacing w:w="0" w:type="dxa"/>
          <w:jc w:val="center"/>
        </w:trPr>
        <w:tc>
          <w:tcPr>
            <w:tcW w:w="0" w:type="auto"/>
            <w:vAlign w:val="center"/>
            <w:hideMark/>
          </w:tcPr>
          <w:p w:rsidR="00316DFF" w:rsidRPr="00316DFF" w:rsidRDefault="0085056B" w:rsidP="00316DFF">
            <w:pPr>
              <w:widowControl/>
              <w:spacing w:line="300" w:lineRule="atLeast"/>
              <w:jc w:val="left"/>
              <w:rPr>
                <w:rFonts w:ascii="宋体" w:eastAsia="宋体" w:hAnsi="宋体" w:cs="宋体"/>
                <w:color w:val="333333"/>
                <w:kern w:val="0"/>
                <w:sz w:val="17"/>
                <w:szCs w:val="17"/>
              </w:rPr>
            </w:pPr>
            <w:r w:rsidRPr="0085056B">
              <w:rPr>
                <w:rFonts w:ascii="宋体" w:eastAsia="宋体" w:hAnsi="宋体" w:cs="宋体"/>
                <w:color w:val="333333"/>
                <w:kern w:val="0"/>
                <w:sz w:val="17"/>
                <w:szCs w:val="17"/>
              </w:rPr>
              <w:lastRenderedPageBreak/>
              <w:pict>
                <v:rect id="_x0000_i1029" style="width:394.55pt;height:.75pt" o:hrpct="950" o:hralign="center" o:hrstd="t" o:hr="t" fillcolor="#a0a0a0" stroked="f"/>
              </w:pict>
            </w:r>
          </w:p>
        </w:tc>
      </w:tr>
      <w:tr w:rsidR="00316DFF" w:rsidRPr="00316DFF" w:rsidTr="00316DFF">
        <w:trPr>
          <w:tblCellSpacing w:w="0" w:type="dxa"/>
          <w:jc w:val="center"/>
        </w:trPr>
        <w:tc>
          <w:tcPr>
            <w:tcW w:w="0" w:type="auto"/>
            <w:tcMar>
              <w:top w:w="120" w:type="dxa"/>
              <w:left w:w="120" w:type="dxa"/>
              <w:bottom w:w="120" w:type="dxa"/>
              <w:right w:w="120" w:type="dxa"/>
            </w:tcMar>
            <w:vAlign w:val="center"/>
            <w:hideMark/>
          </w:tcPr>
          <w:p w:rsidR="00316DFF" w:rsidRPr="0099264A" w:rsidRDefault="00316DFF" w:rsidP="00316DFF">
            <w:pPr>
              <w:widowControl/>
              <w:spacing w:before="100" w:beforeAutospacing="1" w:after="100" w:afterAutospacing="1" w:line="300" w:lineRule="atLeast"/>
              <w:jc w:val="center"/>
              <w:rPr>
                <w:rFonts w:ascii="宋体" w:eastAsia="宋体" w:hAnsi="宋体" w:cs="宋体"/>
                <w:b/>
                <w:bCs/>
                <w:color w:val="00008B"/>
                <w:kern w:val="0"/>
                <w:sz w:val="20"/>
                <w:szCs w:val="17"/>
              </w:rPr>
            </w:pPr>
            <w:r w:rsidRPr="0099264A">
              <w:rPr>
                <w:rFonts w:ascii="宋体" w:eastAsia="宋体" w:hAnsi="宋体" w:cs="宋体" w:hint="eastAsia"/>
                <w:b/>
                <w:bCs/>
                <w:color w:val="00008B"/>
                <w:kern w:val="0"/>
                <w:sz w:val="20"/>
                <w:szCs w:val="17"/>
              </w:rPr>
              <w:t>关于《上海期货交易所异常交易监控暂行规定》</w:t>
            </w:r>
            <w:r w:rsidRPr="0099264A">
              <w:rPr>
                <w:rFonts w:ascii="宋体" w:eastAsia="宋体" w:hAnsi="宋体" w:cs="宋体" w:hint="eastAsia"/>
                <w:b/>
                <w:bCs/>
                <w:color w:val="00008B"/>
                <w:kern w:val="0"/>
                <w:sz w:val="20"/>
                <w:szCs w:val="17"/>
              </w:rPr>
              <w:br/>
              <w:t>有关期货市场实际控制关系账户投机持仓合并计算的通知</w:t>
            </w:r>
          </w:p>
          <w:p w:rsidR="00316DFF" w:rsidRPr="0099264A" w:rsidRDefault="00316DFF" w:rsidP="00316DFF">
            <w:pPr>
              <w:widowControl/>
              <w:spacing w:before="100" w:beforeAutospacing="1" w:after="100" w:afterAutospacing="1" w:line="324" w:lineRule="atLeast"/>
              <w:jc w:val="right"/>
              <w:rPr>
                <w:rFonts w:ascii="Arial" w:eastAsia="宋体" w:hAnsi="Arial" w:cs="Arial"/>
                <w:color w:val="212121"/>
                <w:kern w:val="0"/>
                <w:szCs w:val="21"/>
              </w:rPr>
            </w:pPr>
            <w:r w:rsidRPr="0099264A">
              <w:rPr>
                <w:rFonts w:ascii="Arial" w:eastAsia="宋体" w:hAnsi="Arial" w:cs="Arial" w:hint="eastAsia"/>
                <w:color w:val="212121"/>
                <w:kern w:val="0"/>
                <w:szCs w:val="21"/>
              </w:rPr>
              <w:t>更新日期：</w:t>
            </w:r>
            <w:r w:rsidRPr="0099264A">
              <w:rPr>
                <w:rFonts w:ascii="Arial" w:eastAsia="宋体" w:hAnsi="Arial" w:cs="Arial" w:hint="eastAsia"/>
                <w:color w:val="212121"/>
                <w:kern w:val="0"/>
                <w:szCs w:val="21"/>
              </w:rPr>
              <w:t>2011-05-04</w:t>
            </w:r>
          </w:p>
          <w:p w:rsidR="00316DFF" w:rsidRPr="0099264A" w:rsidRDefault="00316DFF" w:rsidP="00316DFF">
            <w:pPr>
              <w:widowControl/>
              <w:spacing w:before="100" w:beforeAutospacing="1" w:after="100" w:afterAutospacing="1" w:line="300" w:lineRule="atLeast"/>
              <w:jc w:val="center"/>
              <w:rPr>
                <w:rFonts w:ascii="宋体" w:eastAsia="宋体" w:hAnsi="宋体" w:cs="宋体"/>
                <w:color w:val="00008B"/>
                <w:kern w:val="0"/>
                <w:sz w:val="20"/>
                <w:szCs w:val="17"/>
              </w:rPr>
            </w:pPr>
            <w:r w:rsidRPr="0099264A">
              <w:rPr>
                <w:rFonts w:ascii="宋体" w:eastAsia="宋体" w:hAnsi="宋体" w:cs="宋体" w:hint="eastAsia"/>
                <w:color w:val="00008B"/>
                <w:kern w:val="0"/>
                <w:sz w:val="20"/>
                <w:szCs w:val="17"/>
              </w:rPr>
              <w:t>上期发［2011］54号</w:t>
            </w:r>
          </w:p>
          <w:p w:rsidR="00316DFF" w:rsidRPr="0099264A" w:rsidRDefault="00316DFF" w:rsidP="00316DFF">
            <w:pPr>
              <w:widowControl/>
              <w:spacing w:before="100" w:beforeAutospacing="1" w:after="100" w:afterAutospacing="1" w:line="324" w:lineRule="atLeast"/>
              <w:jc w:val="left"/>
              <w:rPr>
                <w:rFonts w:ascii="Arial" w:eastAsia="宋体" w:hAnsi="Arial" w:cs="Arial"/>
                <w:color w:val="212121"/>
                <w:kern w:val="0"/>
                <w:szCs w:val="21"/>
              </w:rPr>
            </w:pPr>
            <w:r w:rsidRPr="0099264A">
              <w:rPr>
                <w:rFonts w:ascii="Arial" w:eastAsia="宋体" w:hAnsi="Arial" w:cs="Arial" w:hint="eastAsia"/>
                <w:color w:val="212121"/>
                <w:kern w:val="0"/>
                <w:szCs w:val="21"/>
              </w:rPr>
              <w:t>各会员单位：</w:t>
            </w:r>
          </w:p>
          <w:p w:rsidR="00316DFF" w:rsidRPr="0099264A" w:rsidRDefault="00316DFF" w:rsidP="00316DFF">
            <w:pPr>
              <w:widowControl/>
              <w:spacing w:before="100" w:beforeAutospacing="1" w:after="100" w:afterAutospacing="1" w:line="324" w:lineRule="atLeast"/>
              <w:ind w:firstLine="375"/>
              <w:jc w:val="left"/>
              <w:rPr>
                <w:rFonts w:ascii="Arial" w:eastAsia="宋体" w:hAnsi="Arial" w:cs="Arial"/>
                <w:color w:val="212121"/>
                <w:kern w:val="0"/>
                <w:szCs w:val="21"/>
              </w:rPr>
            </w:pPr>
            <w:r w:rsidRPr="0099264A">
              <w:rPr>
                <w:rFonts w:ascii="Arial" w:eastAsia="宋体" w:hAnsi="Arial" w:cs="Arial" w:hint="eastAsia"/>
                <w:color w:val="212121"/>
                <w:kern w:val="0"/>
                <w:szCs w:val="21"/>
              </w:rPr>
              <w:t>为进一步加强对期货市场实际控制关系账户的监管，根据《关于〈上海期货交易所异常交易监控暂行规定〉有关期货市场实际控制关系账户的认定标准的通知》的规定，现将期货市场实际控制关系账户投机持仓合并计算的方法等内容公布如下：</w:t>
            </w:r>
          </w:p>
          <w:p w:rsidR="00316DFF" w:rsidRPr="0099264A" w:rsidRDefault="00316DFF" w:rsidP="00316DFF">
            <w:pPr>
              <w:widowControl/>
              <w:spacing w:before="100" w:beforeAutospacing="1" w:after="100" w:afterAutospacing="1" w:line="324" w:lineRule="atLeast"/>
              <w:ind w:firstLine="375"/>
              <w:jc w:val="left"/>
              <w:rPr>
                <w:rFonts w:ascii="Arial" w:eastAsia="宋体" w:hAnsi="Arial" w:cs="Arial"/>
                <w:color w:val="212121"/>
                <w:kern w:val="0"/>
                <w:szCs w:val="21"/>
              </w:rPr>
            </w:pPr>
            <w:r w:rsidRPr="0099264A">
              <w:rPr>
                <w:rFonts w:ascii="Arial" w:eastAsia="宋体" w:hAnsi="Arial" w:cs="Arial" w:hint="eastAsia"/>
                <w:color w:val="212121"/>
                <w:kern w:val="0"/>
                <w:szCs w:val="21"/>
              </w:rPr>
              <w:t>一、</w:t>
            </w:r>
            <w:r w:rsidRPr="0099264A">
              <w:rPr>
                <w:rFonts w:ascii="Arial" w:eastAsia="宋体" w:hAnsi="Arial" w:cs="Arial" w:hint="eastAsia"/>
                <w:color w:val="212121"/>
                <w:kern w:val="0"/>
                <w:szCs w:val="21"/>
              </w:rPr>
              <w:t xml:space="preserve"> </w:t>
            </w:r>
            <w:r w:rsidRPr="0099264A">
              <w:rPr>
                <w:rFonts w:ascii="Arial" w:eastAsia="宋体" w:hAnsi="Arial" w:cs="Arial" w:hint="eastAsia"/>
                <w:color w:val="212121"/>
                <w:kern w:val="0"/>
                <w:szCs w:val="21"/>
              </w:rPr>
              <w:t>交易所对已认定的实际控制关系账户组视作同一客户，对其投机持仓合并计算后按照《上海期货交易所风险控制管理办法》（以下简称《风控办法》）投机头寸限仓制度一个客户的标准进行限仓。对其中包含非期货公司会员的实际控制关系账户组视作同一非期货公司会员，对其投机持仓合并计算后按照《风控办法》投机头寸限仓制度一个非期货公司会员的标准进行限仓。符合套期保值申请资格的客户，可以通过向我所申请套期保值交易头寸来满足其实际的需求。</w:t>
            </w:r>
          </w:p>
          <w:p w:rsidR="00316DFF" w:rsidRPr="0099264A" w:rsidRDefault="00316DFF" w:rsidP="00316DFF">
            <w:pPr>
              <w:widowControl/>
              <w:spacing w:before="100" w:beforeAutospacing="1" w:after="100" w:afterAutospacing="1" w:line="324" w:lineRule="atLeast"/>
              <w:ind w:firstLine="375"/>
              <w:jc w:val="left"/>
              <w:rPr>
                <w:rFonts w:ascii="Arial" w:eastAsia="宋体" w:hAnsi="Arial" w:cs="Arial"/>
                <w:color w:val="212121"/>
                <w:kern w:val="0"/>
                <w:szCs w:val="21"/>
              </w:rPr>
            </w:pPr>
            <w:r w:rsidRPr="0099264A">
              <w:rPr>
                <w:rFonts w:ascii="Arial" w:eastAsia="宋体" w:hAnsi="Arial" w:cs="Arial" w:hint="eastAsia"/>
                <w:color w:val="212121"/>
                <w:kern w:val="0"/>
                <w:szCs w:val="21"/>
              </w:rPr>
              <w:lastRenderedPageBreak/>
              <w:t>二、</w:t>
            </w:r>
            <w:r w:rsidRPr="0099264A">
              <w:rPr>
                <w:rFonts w:ascii="Arial" w:eastAsia="宋体" w:hAnsi="Arial" w:cs="Arial" w:hint="eastAsia"/>
                <w:color w:val="212121"/>
                <w:kern w:val="0"/>
                <w:szCs w:val="21"/>
              </w:rPr>
              <w:t xml:space="preserve"> </w:t>
            </w:r>
            <w:r w:rsidRPr="0099264A">
              <w:rPr>
                <w:rFonts w:ascii="Arial" w:eastAsia="宋体" w:hAnsi="Arial" w:cs="Arial" w:hint="eastAsia"/>
                <w:color w:val="212121"/>
                <w:kern w:val="0"/>
                <w:szCs w:val="21"/>
              </w:rPr>
              <w:t>一组实际控制关系账户投机持仓合并计算后超过交易所持仓限额规定的，视作合并持仓超限异常交易行为。交易所按照《上海期货交易所异常交易监控暂行规定》及《关于〈上海期货交易所异常交易监控暂行规定〉有关处理标准及处理程序的通知》（上期交监查字［</w:t>
            </w:r>
            <w:r w:rsidRPr="0099264A">
              <w:rPr>
                <w:rFonts w:ascii="Arial" w:eastAsia="宋体" w:hAnsi="Arial" w:cs="Arial" w:hint="eastAsia"/>
                <w:color w:val="212121"/>
                <w:kern w:val="0"/>
                <w:szCs w:val="21"/>
              </w:rPr>
              <w:t>2010</w:t>
            </w:r>
            <w:r w:rsidRPr="0099264A">
              <w:rPr>
                <w:rFonts w:ascii="Arial" w:eastAsia="宋体" w:hAnsi="Arial" w:cs="Arial" w:hint="eastAsia"/>
                <w:color w:val="212121"/>
                <w:kern w:val="0"/>
                <w:szCs w:val="21"/>
              </w:rPr>
              <w:t>］</w:t>
            </w:r>
            <w:r w:rsidRPr="0099264A">
              <w:rPr>
                <w:rFonts w:ascii="Arial" w:eastAsia="宋体" w:hAnsi="Arial" w:cs="Arial" w:hint="eastAsia"/>
                <w:color w:val="212121"/>
                <w:kern w:val="0"/>
                <w:szCs w:val="21"/>
              </w:rPr>
              <w:t>266</w:t>
            </w:r>
            <w:r w:rsidRPr="0099264A">
              <w:rPr>
                <w:rFonts w:ascii="Arial" w:eastAsia="宋体" w:hAnsi="Arial" w:cs="Arial" w:hint="eastAsia"/>
                <w:color w:val="212121"/>
                <w:kern w:val="0"/>
                <w:szCs w:val="21"/>
              </w:rPr>
              <w:t>号）规定的监管措施执行。</w:t>
            </w:r>
          </w:p>
          <w:p w:rsidR="00316DFF" w:rsidRPr="0099264A" w:rsidRDefault="00316DFF" w:rsidP="00316DFF">
            <w:pPr>
              <w:widowControl/>
              <w:spacing w:before="100" w:beforeAutospacing="1" w:after="100" w:afterAutospacing="1" w:line="324" w:lineRule="atLeast"/>
              <w:ind w:firstLine="375"/>
              <w:jc w:val="left"/>
              <w:rPr>
                <w:rFonts w:ascii="Arial" w:eastAsia="宋体" w:hAnsi="Arial" w:cs="Arial"/>
                <w:color w:val="212121"/>
                <w:kern w:val="0"/>
                <w:szCs w:val="21"/>
              </w:rPr>
            </w:pPr>
            <w:r w:rsidRPr="0099264A">
              <w:rPr>
                <w:rFonts w:ascii="Arial" w:eastAsia="宋体" w:hAnsi="Arial" w:cs="Arial" w:hint="eastAsia"/>
                <w:color w:val="212121"/>
                <w:kern w:val="0"/>
                <w:szCs w:val="21"/>
              </w:rPr>
              <w:t>三、</w:t>
            </w:r>
            <w:r w:rsidRPr="0099264A">
              <w:rPr>
                <w:rFonts w:ascii="Arial" w:eastAsia="宋体" w:hAnsi="Arial" w:cs="Arial" w:hint="eastAsia"/>
                <w:color w:val="212121"/>
                <w:kern w:val="0"/>
                <w:szCs w:val="21"/>
              </w:rPr>
              <w:t xml:space="preserve"> </w:t>
            </w:r>
            <w:r w:rsidRPr="0099264A">
              <w:rPr>
                <w:rFonts w:ascii="Arial" w:eastAsia="宋体" w:hAnsi="Arial" w:cs="Arial" w:hint="eastAsia"/>
                <w:color w:val="212121"/>
                <w:kern w:val="0"/>
                <w:szCs w:val="21"/>
              </w:rPr>
              <w:t>一组实际控制关系账户出现合并持仓超限异常交易行为的，交易所按照《风控办法》及《关于〈上海期货交易所异常交易监控暂行规定〉有关处理标准及处理程序的通知》中强行平仓的原则执行操作。如果由交易所执行强行平仓的，交易所则按照投机持仓从大到小的原则选择客户（或非期货公司会员）执行强行平仓，直到该组实际控制关系账户投机持仓合并计算后符合交易所限仓标准。</w:t>
            </w:r>
          </w:p>
          <w:p w:rsidR="00316DFF" w:rsidRPr="0099264A" w:rsidRDefault="00316DFF" w:rsidP="00316DFF">
            <w:pPr>
              <w:widowControl/>
              <w:spacing w:before="100" w:beforeAutospacing="1" w:after="100" w:afterAutospacing="1" w:line="324" w:lineRule="atLeast"/>
              <w:ind w:firstLine="375"/>
              <w:jc w:val="left"/>
              <w:rPr>
                <w:rFonts w:ascii="Arial" w:eastAsia="宋体" w:hAnsi="Arial" w:cs="Arial"/>
                <w:color w:val="212121"/>
                <w:kern w:val="0"/>
                <w:szCs w:val="21"/>
              </w:rPr>
            </w:pPr>
            <w:r w:rsidRPr="0099264A">
              <w:rPr>
                <w:rFonts w:ascii="Arial" w:eastAsia="宋体" w:hAnsi="Arial" w:cs="Arial" w:hint="eastAsia"/>
                <w:color w:val="212121"/>
                <w:kern w:val="0"/>
                <w:szCs w:val="21"/>
              </w:rPr>
              <w:t>该通知自</w:t>
            </w:r>
            <w:r w:rsidRPr="0099264A">
              <w:rPr>
                <w:rFonts w:ascii="Arial" w:eastAsia="宋体" w:hAnsi="Arial" w:cs="Arial" w:hint="eastAsia"/>
                <w:color w:val="212121"/>
                <w:kern w:val="0"/>
                <w:szCs w:val="21"/>
              </w:rPr>
              <w:t>2011</w:t>
            </w:r>
            <w:r w:rsidRPr="0099264A">
              <w:rPr>
                <w:rFonts w:ascii="Arial" w:eastAsia="宋体" w:hAnsi="Arial" w:cs="Arial" w:hint="eastAsia"/>
                <w:color w:val="212121"/>
                <w:kern w:val="0"/>
                <w:szCs w:val="21"/>
              </w:rPr>
              <w:t>年</w:t>
            </w:r>
            <w:r w:rsidRPr="0099264A">
              <w:rPr>
                <w:rFonts w:ascii="Arial" w:eastAsia="宋体" w:hAnsi="Arial" w:cs="Arial" w:hint="eastAsia"/>
                <w:color w:val="212121"/>
                <w:kern w:val="0"/>
                <w:szCs w:val="21"/>
              </w:rPr>
              <w:t>5</w:t>
            </w:r>
            <w:r w:rsidRPr="0099264A">
              <w:rPr>
                <w:rFonts w:ascii="Arial" w:eastAsia="宋体" w:hAnsi="Arial" w:cs="Arial" w:hint="eastAsia"/>
                <w:color w:val="212121"/>
                <w:kern w:val="0"/>
                <w:szCs w:val="21"/>
              </w:rPr>
              <w:t>月</w:t>
            </w:r>
            <w:r w:rsidRPr="0099264A">
              <w:rPr>
                <w:rFonts w:ascii="Arial" w:eastAsia="宋体" w:hAnsi="Arial" w:cs="Arial" w:hint="eastAsia"/>
                <w:color w:val="212121"/>
                <w:kern w:val="0"/>
                <w:szCs w:val="21"/>
              </w:rPr>
              <w:t>16</w:t>
            </w:r>
            <w:r w:rsidRPr="0099264A">
              <w:rPr>
                <w:rFonts w:ascii="Arial" w:eastAsia="宋体" w:hAnsi="Arial" w:cs="Arial" w:hint="eastAsia"/>
                <w:color w:val="212121"/>
                <w:kern w:val="0"/>
                <w:szCs w:val="21"/>
              </w:rPr>
              <w:t>日起执行。</w:t>
            </w:r>
          </w:p>
          <w:p w:rsidR="00316DFF" w:rsidRPr="0099264A" w:rsidRDefault="00316DFF" w:rsidP="00316DFF">
            <w:pPr>
              <w:widowControl/>
              <w:spacing w:before="100" w:beforeAutospacing="1" w:after="100" w:afterAutospacing="1" w:line="324" w:lineRule="atLeast"/>
              <w:jc w:val="right"/>
              <w:rPr>
                <w:rFonts w:ascii="Arial" w:eastAsia="宋体" w:hAnsi="Arial" w:cs="Arial"/>
                <w:color w:val="212121"/>
                <w:kern w:val="0"/>
                <w:szCs w:val="21"/>
              </w:rPr>
            </w:pPr>
            <w:r w:rsidRPr="0099264A">
              <w:rPr>
                <w:rFonts w:ascii="Arial" w:eastAsia="宋体" w:hAnsi="Arial" w:cs="Arial" w:hint="eastAsia"/>
                <w:color w:val="212121"/>
                <w:kern w:val="0"/>
                <w:szCs w:val="21"/>
              </w:rPr>
              <w:t>二〇一一年五月三日</w:t>
            </w:r>
          </w:p>
        </w:tc>
      </w:tr>
      <w:tr w:rsidR="00316DFF" w:rsidRPr="00316DFF" w:rsidTr="00316DFF">
        <w:trPr>
          <w:tblCellSpacing w:w="0" w:type="dxa"/>
          <w:jc w:val="center"/>
        </w:trPr>
        <w:tc>
          <w:tcPr>
            <w:tcW w:w="0" w:type="auto"/>
            <w:vAlign w:val="center"/>
            <w:hideMark/>
          </w:tcPr>
          <w:p w:rsidR="00316DFF" w:rsidRPr="0099264A" w:rsidRDefault="0085056B" w:rsidP="00316DFF">
            <w:pPr>
              <w:widowControl/>
              <w:spacing w:line="300" w:lineRule="atLeast"/>
              <w:jc w:val="left"/>
              <w:rPr>
                <w:rFonts w:ascii="Arial" w:eastAsia="宋体" w:hAnsi="Arial" w:cs="Arial"/>
                <w:color w:val="212121"/>
                <w:kern w:val="0"/>
                <w:szCs w:val="21"/>
              </w:rPr>
            </w:pPr>
            <w:r w:rsidRPr="0099264A">
              <w:rPr>
                <w:rFonts w:ascii="Arial" w:eastAsia="宋体" w:hAnsi="Arial" w:cs="Arial"/>
                <w:color w:val="212121"/>
                <w:kern w:val="0"/>
                <w:szCs w:val="21"/>
              </w:rPr>
              <w:lastRenderedPageBreak/>
              <w:pict>
                <v:rect id="_x0000_i1030" style="width:394.55pt;height:.75pt" o:hrpct="950" o:hralign="center" o:hrstd="t" o:hr="t" fillcolor="#a0a0a0" stroked="f"/>
              </w:pict>
            </w:r>
          </w:p>
        </w:tc>
      </w:tr>
      <w:tr w:rsidR="00316DFF" w:rsidRPr="00316DFF" w:rsidTr="00316DFF">
        <w:trPr>
          <w:tblCellSpacing w:w="0" w:type="dxa"/>
          <w:jc w:val="center"/>
        </w:trPr>
        <w:tc>
          <w:tcPr>
            <w:tcW w:w="0" w:type="auto"/>
            <w:tcMar>
              <w:top w:w="120" w:type="dxa"/>
              <w:left w:w="120" w:type="dxa"/>
              <w:bottom w:w="120" w:type="dxa"/>
              <w:right w:w="120" w:type="dxa"/>
            </w:tcMar>
            <w:vAlign w:val="center"/>
            <w:hideMark/>
          </w:tcPr>
          <w:p w:rsidR="00316DFF" w:rsidRPr="0099264A" w:rsidRDefault="00316DFF" w:rsidP="00316DFF">
            <w:pPr>
              <w:widowControl/>
              <w:spacing w:before="100" w:beforeAutospacing="1" w:after="100" w:afterAutospacing="1" w:line="300" w:lineRule="atLeast"/>
              <w:jc w:val="center"/>
              <w:rPr>
                <w:rFonts w:ascii="宋体" w:eastAsia="宋体" w:hAnsi="宋体" w:cs="宋体"/>
                <w:b/>
                <w:bCs/>
                <w:color w:val="00008B"/>
                <w:kern w:val="0"/>
                <w:sz w:val="20"/>
                <w:szCs w:val="17"/>
              </w:rPr>
            </w:pPr>
            <w:r w:rsidRPr="0099264A">
              <w:rPr>
                <w:rFonts w:ascii="宋体" w:eastAsia="宋体" w:hAnsi="宋体" w:cs="宋体" w:hint="eastAsia"/>
                <w:b/>
                <w:bCs/>
                <w:color w:val="00008B"/>
                <w:kern w:val="0"/>
                <w:sz w:val="20"/>
                <w:szCs w:val="17"/>
              </w:rPr>
              <w:t>《上海期货交易所异常交易监控暂行规定》</w:t>
            </w:r>
            <w:r w:rsidRPr="0099264A">
              <w:rPr>
                <w:rFonts w:ascii="宋体" w:eastAsia="宋体" w:hAnsi="宋体" w:cs="宋体" w:hint="eastAsia"/>
                <w:b/>
                <w:bCs/>
                <w:color w:val="00008B"/>
                <w:kern w:val="0"/>
                <w:sz w:val="20"/>
                <w:szCs w:val="17"/>
              </w:rPr>
              <w:br/>
              <w:t>及有关处理标准及处理程序</w:t>
            </w:r>
          </w:p>
          <w:p w:rsidR="00316DFF" w:rsidRPr="0099264A" w:rsidRDefault="00316DFF" w:rsidP="00316DFF">
            <w:pPr>
              <w:widowControl/>
              <w:spacing w:before="100" w:beforeAutospacing="1" w:after="100" w:afterAutospacing="1" w:line="324" w:lineRule="atLeast"/>
              <w:ind w:firstLine="375"/>
              <w:jc w:val="left"/>
              <w:rPr>
                <w:rFonts w:ascii="Arial" w:eastAsia="宋体" w:hAnsi="Arial" w:cs="Arial"/>
                <w:color w:val="212121"/>
                <w:kern w:val="0"/>
                <w:szCs w:val="21"/>
              </w:rPr>
            </w:pPr>
            <w:r w:rsidRPr="0099264A">
              <w:rPr>
                <w:rFonts w:ascii="Arial" w:eastAsia="宋体" w:hAnsi="Arial" w:cs="Arial" w:hint="eastAsia"/>
                <w:color w:val="212121"/>
                <w:kern w:val="0"/>
                <w:szCs w:val="21"/>
              </w:rPr>
              <w:t>第一条</w:t>
            </w:r>
            <w:r w:rsidRPr="0099264A">
              <w:rPr>
                <w:rFonts w:ascii="Arial" w:eastAsia="宋体" w:hAnsi="Arial" w:cs="Arial" w:hint="eastAsia"/>
                <w:color w:val="212121"/>
                <w:kern w:val="0"/>
                <w:szCs w:val="21"/>
              </w:rPr>
              <w:t> </w:t>
            </w:r>
            <w:r w:rsidRPr="0099264A">
              <w:rPr>
                <w:rFonts w:ascii="Arial" w:eastAsia="宋体" w:hAnsi="Arial" w:cs="Arial" w:hint="eastAsia"/>
                <w:color w:val="212121"/>
                <w:kern w:val="0"/>
                <w:szCs w:val="21"/>
              </w:rPr>
              <w:t>为保障期货市场平稳、规范、健康运行，遏制过度交易，打击期货市场中的各类违法违规行为，保护投资者合法权益，根据《上海期货交易所交易规则》、《上海期货交易所会员管理办法》、《上海期货交易所风险控制管理办法》、《上海期货交易所违规处理办法》等规定，制定本暂行规定。</w:t>
            </w:r>
          </w:p>
          <w:p w:rsidR="00316DFF" w:rsidRPr="0099264A" w:rsidRDefault="00316DFF" w:rsidP="00316DFF">
            <w:pPr>
              <w:widowControl/>
              <w:spacing w:before="100" w:beforeAutospacing="1" w:after="100" w:afterAutospacing="1" w:line="324" w:lineRule="atLeast"/>
              <w:ind w:firstLine="375"/>
              <w:jc w:val="left"/>
              <w:rPr>
                <w:rFonts w:ascii="Arial" w:eastAsia="宋体" w:hAnsi="Arial" w:cs="Arial"/>
                <w:color w:val="212121"/>
                <w:kern w:val="0"/>
                <w:szCs w:val="21"/>
              </w:rPr>
            </w:pPr>
            <w:r w:rsidRPr="0099264A">
              <w:rPr>
                <w:rFonts w:ascii="Arial" w:eastAsia="宋体" w:hAnsi="Arial" w:cs="Arial" w:hint="eastAsia"/>
                <w:color w:val="212121"/>
                <w:kern w:val="0"/>
                <w:szCs w:val="21"/>
              </w:rPr>
              <w:t>第二条</w:t>
            </w:r>
            <w:r w:rsidRPr="0099264A">
              <w:rPr>
                <w:rFonts w:ascii="Arial" w:eastAsia="宋体" w:hAnsi="Arial" w:cs="Arial" w:hint="eastAsia"/>
                <w:color w:val="212121"/>
                <w:kern w:val="0"/>
                <w:szCs w:val="21"/>
              </w:rPr>
              <w:t> </w:t>
            </w:r>
            <w:r w:rsidRPr="0099264A">
              <w:rPr>
                <w:rFonts w:ascii="Arial" w:eastAsia="宋体" w:hAnsi="Arial" w:cs="Arial" w:hint="eastAsia"/>
                <w:color w:val="212121"/>
                <w:kern w:val="0"/>
                <w:szCs w:val="21"/>
              </w:rPr>
              <w:t>上海期货交易所（以下简称交易所）对期货交易进行监控，发现交易出现异常情况，有权对相关交易所会员（以下简称会员）或者客户采取相应监管措施。</w:t>
            </w:r>
          </w:p>
          <w:p w:rsidR="00316DFF" w:rsidRPr="0099264A" w:rsidRDefault="00316DFF" w:rsidP="00316DFF">
            <w:pPr>
              <w:widowControl/>
              <w:spacing w:before="100" w:beforeAutospacing="1" w:after="100" w:afterAutospacing="1" w:line="324" w:lineRule="atLeast"/>
              <w:ind w:firstLine="375"/>
              <w:jc w:val="left"/>
              <w:rPr>
                <w:rFonts w:ascii="Arial" w:eastAsia="宋体" w:hAnsi="Arial" w:cs="Arial"/>
                <w:color w:val="212121"/>
                <w:kern w:val="0"/>
                <w:szCs w:val="21"/>
              </w:rPr>
            </w:pPr>
            <w:r w:rsidRPr="0099264A">
              <w:rPr>
                <w:rFonts w:ascii="Arial" w:eastAsia="宋体" w:hAnsi="Arial" w:cs="Arial" w:hint="eastAsia"/>
                <w:color w:val="212121"/>
                <w:kern w:val="0"/>
                <w:szCs w:val="21"/>
              </w:rPr>
              <w:t>第三条</w:t>
            </w:r>
            <w:r w:rsidRPr="0099264A">
              <w:rPr>
                <w:rFonts w:ascii="Arial" w:eastAsia="宋体" w:hAnsi="Arial" w:cs="Arial" w:hint="eastAsia"/>
                <w:color w:val="212121"/>
                <w:kern w:val="0"/>
                <w:szCs w:val="21"/>
              </w:rPr>
              <w:t> </w:t>
            </w:r>
            <w:r w:rsidRPr="0099264A">
              <w:rPr>
                <w:rFonts w:ascii="Arial" w:eastAsia="宋体" w:hAnsi="Arial" w:cs="Arial" w:hint="eastAsia"/>
                <w:color w:val="212121"/>
                <w:kern w:val="0"/>
                <w:szCs w:val="21"/>
              </w:rPr>
              <w:t>会员应当切实履行客户交易行为管理职责，及时发现、及时制止、及时报告客户的异常交易行为，不得纵容、诱导、怂恿、支持客户进行异常交易。</w:t>
            </w:r>
          </w:p>
          <w:p w:rsidR="00316DFF" w:rsidRPr="0099264A" w:rsidRDefault="00316DFF" w:rsidP="00316DFF">
            <w:pPr>
              <w:widowControl/>
              <w:spacing w:before="100" w:beforeAutospacing="1" w:after="100" w:afterAutospacing="1" w:line="324" w:lineRule="atLeast"/>
              <w:ind w:firstLine="375"/>
              <w:jc w:val="left"/>
              <w:rPr>
                <w:rFonts w:ascii="Arial" w:eastAsia="宋体" w:hAnsi="Arial" w:cs="Arial"/>
                <w:color w:val="212121"/>
                <w:kern w:val="0"/>
                <w:szCs w:val="21"/>
              </w:rPr>
            </w:pPr>
            <w:r w:rsidRPr="0099264A">
              <w:rPr>
                <w:rFonts w:ascii="Arial" w:eastAsia="宋体" w:hAnsi="Arial" w:cs="Arial" w:hint="eastAsia"/>
                <w:color w:val="212121"/>
                <w:kern w:val="0"/>
                <w:szCs w:val="21"/>
              </w:rPr>
              <w:t>第四条</w:t>
            </w:r>
            <w:r w:rsidRPr="0099264A">
              <w:rPr>
                <w:rFonts w:ascii="Arial" w:eastAsia="宋体" w:hAnsi="Arial" w:cs="Arial" w:hint="eastAsia"/>
                <w:color w:val="212121"/>
                <w:kern w:val="0"/>
                <w:szCs w:val="21"/>
              </w:rPr>
              <w:t> </w:t>
            </w:r>
            <w:r w:rsidRPr="0099264A">
              <w:rPr>
                <w:rFonts w:ascii="Arial" w:eastAsia="宋体" w:hAnsi="Arial" w:cs="Arial" w:hint="eastAsia"/>
                <w:color w:val="212121"/>
                <w:kern w:val="0"/>
                <w:szCs w:val="21"/>
              </w:rPr>
              <w:t>客户参与期货交易应当遵守法律、法规和交易所业务规则，接受交易所监管及会员对其交易行为的合法合</w:t>
            </w:r>
            <w:proofErr w:type="gramStart"/>
            <w:r w:rsidRPr="0099264A">
              <w:rPr>
                <w:rFonts w:ascii="Arial" w:eastAsia="宋体" w:hAnsi="Arial" w:cs="Arial" w:hint="eastAsia"/>
                <w:color w:val="212121"/>
                <w:kern w:val="0"/>
                <w:szCs w:val="21"/>
              </w:rPr>
              <w:t>规</w:t>
            </w:r>
            <w:proofErr w:type="gramEnd"/>
            <w:r w:rsidRPr="0099264A">
              <w:rPr>
                <w:rFonts w:ascii="Arial" w:eastAsia="宋体" w:hAnsi="Arial" w:cs="Arial" w:hint="eastAsia"/>
                <w:color w:val="212121"/>
                <w:kern w:val="0"/>
                <w:szCs w:val="21"/>
              </w:rPr>
              <w:t>性管理，自觉规范交易行为。</w:t>
            </w:r>
          </w:p>
          <w:p w:rsidR="00316DFF" w:rsidRPr="0099264A" w:rsidRDefault="00316DFF" w:rsidP="00316DFF">
            <w:pPr>
              <w:widowControl/>
              <w:spacing w:before="100" w:beforeAutospacing="1" w:after="100" w:afterAutospacing="1" w:line="324" w:lineRule="atLeast"/>
              <w:ind w:firstLine="375"/>
              <w:jc w:val="left"/>
              <w:rPr>
                <w:rFonts w:ascii="Arial" w:eastAsia="宋体" w:hAnsi="Arial" w:cs="Arial"/>
                <w:color w:val="212121"/>
                <w:kern w:val="0"/>
                <w:szCs w:val="21"/>
              </w:rPr>
            </w:pPr>
            <w:r w:rsidRPr="0099264A">
              <w:rPr>
                <w:rFonts w:ascii="Arial" w:eastAsia="宋体" w:hAnsi="Arial" w:cs="Arial" w:hint="eastAsia"/>
                <w:color w:val="212121"/>
                <w:kern w:val="0"/>
                <w:szCs w:val="21"/>
              </w:rPr>
              <w:t>第五条</w:t>
            </w:r>
            <w:r w:rsidRPr="0099264A">
              <w:rPr>
                <w:rFonts w:ascii="Arial" w:eastAsia="宋体" w:hAnsi="Arial" w:cs="Arial" w:hint="eastAsia"/>
                <w:color w:val="212121"/>
                <w:kern w:val="0"/>
                <w:szCs w:val="21"/>
              </w:rPr>
              <w:t> </w:t>
            </w:r>
            <w:r w:rsidRPr="0099264A">
              <w:rPr>
                <w:rFonts w:ascii="Arial" w:eastAsia="宋体" w:hAnsi="Arial" w:cs="Arial" w:hint="eastAsia"/>
                <w:color w:val="212121"/>
                <w:kern w:val="0"/>
                <w:szCs w:val="21"/>
              </w:rPr>
              <w:t>期货交易出现以下情形之一的，交易所认定为异常交易行为：</w:t>
            </w:r>
            <w:r w:rsidRPr="0099264A">
              <w:rPr>
                <w:rFonts w:ascii="Arial" w:eastAsia="宋体" w:hAnsi="Arial" w:cs="Arial" w:hint="eastAsia"/>
                <w:color w:val="212121"/>
                <w:kern w:val="0"/>
                <w:szCs w:val="21"/>
              </w:rPr>
              <w:br/>
            </w:r>
            <w:r w:rsidRPr="0099264A">
              <w:rPr>
                <w:rFonts w:ascii="Arial" w:eastAsia="宋体" w:hAnsi="Arial" w:cs="Arial" w:hint="eastAsia"/>
                <w:color w:val="212121"/>
                <w:kern w:val="0"/>
                <w:szCs w:val="21"/>
              </w:rPr>
              <w:t>（一）以自己为交易对象，大量或多次进行自买自卖；</w:t>
            </w:r>
            <w:r w:rsidRPr="0099264A">
              <w:rPr>
                <w:rFonts w:ascii="Arial" w:eastAsia="宋体" w:hAnsi="Arial" w:cs="Arial" w:hint="eastAsia"/>
                <w:color w:val="212121"/>
                <w:kern w:val="0"/>
                <w:szCs w:val="21"/>
              </w:rPr>
              <w:br/>
            </w:r>
            <w:r w:rsidRPr="0099264A">
              <w:rPr>
                <w:rFonts w:ascii="Arial" w:eastAsia="宋体" w:hAnsi="Arial" w:cs="Arial" w:hint="eastAsia"/>
                <w:color w:val="212121"/>
                <w:kern w:val="0"/>
                <w:szCs w:val="21"/>
              </w:rPr>
              <w:t>（二）一组关联账户内关联客户之间大量或多次进行相互为对手方的交易；</w:t>
            </w:r>
            <w:r w:rsidRPr="0099264A">
              <w:rPr>
                <w:rFonts w:ascii="Arial" w:eastAsia="宋体" w:hAnsi="Arial" w:cs="Arial" w:hint="eastAsia"/>
                <w:color w:val="212121"/>
                <w:kern w:val="0"/>
                <w:szCs w:val="21"/>
              </w:rPr>
              <w:br/>
            </w:r>
            <w:r w:rsidRPr="0099264A">
              <w:rPr>
                <w:rFonts w:ascii="Arial" w:eastAsia="宋体" w:hAnsi="Arial" w:cs="Arial" w:hint="eastAsia"/>
                <w:color w:val="212121"/>
                <w:kern w:val="0"/>
                <w:szCs w:val="21"/>
              </w:rPr>
              <w:t>（三）日内出现频繁申报并撤销申报，可能影响期货交易价格或误导其他客户进行期货交易的行为；</w:t>
            </w:r>
            <w:r w:rsidRPr="0099264A">
              <w:rPr>
                <w:rFonts w:ascii="Arial" w:eastAsia="宋体" w:hAnsi="Arial" w:cs="Arial" w:hint="eastAsia"/>
                <w:color w:val="212121"/>
                <w:kern w:val="0"/>
                <w:szCs w:val="21"/>
              </w:rPr>
              <w:br/>
            </w:r>
            <w:r w:rsidRPr="0099264A">
              <w:rPr>
                <w:rFonts w:ascii="Arial" w:eastAsia="宋体" w:hAnsi="Arial" w:cs="Arial" w:hint="eastAsia"/>
                <w:color w:val="212121"/>
                <w:kern w:val="0"/>
                <w:szCs w:val="21"/>
              </w:rPr>
              <w:t>（四）日内出现大量或多次大额申报并撤销申报，可能影响期货交易价格或误导其他客户进行期货交易的行为；</w:t>
            </w:r>
            <w:r w:rsidRPr="0099264A">
              <w:rPr>
                <w:rFonts w:ascii="Arial" w:eastAsia="宋体" w:hAnsi="Arial" w:cs="Arial" w:hint="eastAsia"/>
                <w:color w:val="212121"/>
                <w:kern w:val="0"/>
                <w:szCs w:val="21"/>
              </w:rPr>
              <w:br/>
            </w:r>
            <w:r w:rsidRPr="0099264A">
              <w:rPr>
                <w:rFonts w:ascii="Arial" w:eastAsia="宋体" w:hAnsi="Arial" w:cs="Arial" w:hint="eastAsia"/>
                <w:color w:val="212121"/>
                <w:kern w:val="0"/>
                <w:szCs w:val="21"/>
              </w:rPr>
              <w:t>（五）一组关联账户内关联客户合并持仓超过交易所持仓限额规定；</w:t>
            </w:r>
            <w:r w:rsidRPr="0099264A">
              <w:rPr>
                <w:rFonts w:ascii="Arial" w:eastAsia="宋体" w:hAnsi="Arial" w:cs="Arial" w:hint="eastAsia"/>
                <w:color w:val="212121"/>
                <w:kern w:val="0"/>
                <w:szCs w:val="21"/>
              </w:rPr>
              <w:br/>
            </w:r>
            <w:r w:rsidRPr="0099264A">
              <w:rPr>
                <w:rFonts w:ascii="Arial" w:eastAsia="宋体" w:hAnsi="Arial" w:cs="Arial" w:hint="eastAsia"/>
                <w:color w:val="212121"/>
                <w:kern w:val="0"/>
                <w:szCs w:val="21"/>
              </w:rPr>
              <w:t>（六）中国证监会或交易所认定的其他交易情形。</w:t>
            </w:r>
          </w:p>
          <w:p w:rsidR="00316DFF" w:rsidRPr="0099264A" w:rsidRDefault="00316DFF" w:rsidP="00316DFF">
            <w:pPr>
              <w:widowControl/>
              <w:spacing w:before="100" w:beforeAutospacing="1" w:after="100" w:afterAutospacing="1" w:line="324" w:lineRule="atLeast"/>
              <w:ind w:firstLine="375"/>
              <w:jc w:val="left"/>
              <w:rPr>
                <w:rFonts w:ascii="Arial" w:eastAsia="宋体" w:hAnsi="Arial" w:cs="Arial"/>
                <w:color w:val="212121"/>
                <w:kern w:val="0"/>
                <w:szCs w:val="21"/>
              </w:rPr>
            </w:pPr>
            <w:r w:rsidRPr="0099264A">
              <w:rPr>
                <w:rFonts w:ascii="Arial" w:eastAsia="宋体" w:hAnsi="Arial" w:cs="Arial" w:hint="eastAsia"/>
                <w:color w:val="212121"/>
                <w:kern w:val="0"/>
                <w:szCs w:val="21"/>
              </w:rPr>
              <w:lastRenderedPageBreak/>
              <w:t>第六条</w:t>
            </w:r>
            <w:r w:rsidRPr="0099264A">
              <w:rPr>
                <w:rFonts w:ascii="Arial" w:eastAsia="宋体" w:hAnsi="Arial" w:cs="Arial" w:hint="eastAsia"/>
                <w:color w:val="212121"/>
                <w:kern w:val="0"/>
                <w:szCs w:val="21"/>
              </w:rPr>
              <w:t> </w:t>
            </w:r>
            <w:r w:rsidRPr="0099264A">
              <w:rPr>
                <w:rFonts w:ascii="Arial" w:eastAsia="宋体" w:hAnsi="Arial" w:cs="Arial" w:hint="eastAsia"/>
                <w:color w:val="212121"/>
                <w:kern w:val="0"/>
                <w:szCs w:val="21"/>
              </w:rPr>
              <w:t>会员应当密切关注客户的交易行为，积极防范客户在交易中可能出现的异常交易行为，引导客户理性、合</w:t>
            </w:r>
            <w:proofErr w:type="gramStart"/>
            <w:r w:rsidRPr="0099264A">
              <w:rPr>
                <w:rFonts w:ascii="Arial" w:eastAsia="宋体" w:hAnsi="Arial" w:cs="Arial" w:hint="eastAsia"/>
                <w:color w:val="212121"/>
                <w:kern w:val="0"/>
                <w:szCs w:val="21"/>
              </w:rPr>
              <w:t>规</w:t>
            </w:r>
            <w:proofErr w:type="gramEnd"/>
            <w:r w:rsidRPr="0099264A">
              <w:rPr>
                <w:rFonts w:ascii="Arial" w:eastAsia="宋体" w:hAnsi="Arial" w:cs="Arial" w:hint="eastAsia"/>
                <w:color w:val="212121"/>
                <w:kern w:val="0"/>
                <w:szCs w:val="21"/>
              </w:rPr>
              <w:t>参与期货交易。</w:t>
            </w:r>
            <w:r w:rsidRPr="0099264A">
              <w:rPr>
                <w:rFonts w:ascii="Arial" w:eastAsia="宋体" w:hAnsi="Arial" w:cs="Arial" w:hint="eastAsia"/>
                <w:color w:val="212121"/>
                <w:kern w:val="0"/>
                <w:szCs w:val="21"/>
              </w:rPr>
              <w:br/>
            </w:r>
            <w:r w:rsidRPr="0099264A">
              <w:rPr>
                <w:rFonts w:ascii="Arial" w:eastAsia="宋体" w:hAnsi="Arial" w:cs="Arial" w:hint="eastAsia"/>
                <w:color w:val="212121"/>
                <w:kern w:val="0"/>
                <w:szCs w:val="21"/>
              </w:rPr>
              <w:t>会员发现客户在期货交易过程中出现本暂行规定第五条所列异常交易行为之一的，应当予以提醒、劝阻和制止，并及时向交易所报告。</w:t>
            </w:r>
          </w:p>
          <w:p w:rsidR="00316DFF" w:rsidRPr="0099264A" w:rsidRDefault="00316DFF" w:rsidP="00316DFF">
            <w:pPr>
              <w:widowControl/>
              <w:spacing w:before="100" w:beforeAutospacing="1" w:after="100" w:afterAutospacing="1" w:line="324" w:lineRule="atLeast"/>
              <w:ind w:firstLine="375"/>
              <w:jc w:val="left"/>
              <w:rPr>
                <w:rFonts w:ascii="Arial" w:eastAsia="宋体" w:hAnsi="Arial" w:cs="Arial"/>
                <w:color w:val="212121"/>
                <w:kern w:val="0"/>
                <w:szCs w:val="21"/>
              </w:rPr>
            </w:pPr>
            <w:r w:rsidRPr="0099264A">
              <w:rPr>
                <w:rFonts w:ascii="Arial" w:eastAsia="宋体" w:hAnsi="Arial" w:cs="Arial" w:hint="eastAsia"/>
                <w:color w:val="212121"/>
                <w:kern w:val="0"/>
                <w:szCs w:val="21"/>
              </w:rPr>
              <w:t>第七条</w:t>
            </w:r>
            <w:r w:rsidRPr="0099264A">
              <w:rPr>
                <w:rFonts w:ascii="Arial" w:eastAsia="宋体" w:hAnsi="Arial" w:cs="Arial" w:hint="eastAsia"/>
                <w:color w:val="212121"/>
                <w:kern w:val="0"/>
                <w:szCs w:val="21"/>
              </w:rPr>
              <w:t> </w:t>
            </w:r>
            <w:r w:rsidRPr="0099264A">
              <w:rPr>
                <w:rFonts w:ascii="Arial" w:eastAsia="宋体" w:hAnsi="Arial" w:cs="Arial" w:hint="eastAsia"/>
                <w:color w:val="212121"/>
                <w:kern w:val="0"/>
                <w:szCs w:val="21"/>
              </w:rPr>
              <w:t>因客户出现本暂行规定第五条所列异常交易行为之一的，交易所视情况对会员可以采取电话提示、约见谈话、现场调查、下发监管警示函、监管意见函、向中国证监会提请分类监管扣分等监管措施。</w:t>
            </w:r>
          </w:p>
          <w:p w:rsidR="00316DFF" w:rsidRPr="0099264A" w:rsidRDefault="00316DFF" w:rsidP="00316DFF">
            <w:pPr>
              <w:widowControl/>
              <w:spacing w:before="100" w:beforeAutospacing="1" w:after="100" w:afterAutospacing="1" w:line="324" w:lineRule="atLeast"/>
              <w:ind w:firstLine="375"/>
              <w:jc w:val="left"/>
              <w:rPr>
                <w:rFonts w:ascii="Arial" w:eastAsia="宋体" w:hAnsi="Arial" w:cs="Arial"/>
                <w:color w:val="212121"/>
                <w:kern w:val="0"/>
                <w:szCs w:val="21"/>
              </w:rPr>
            </w:pPr>
            <w:r w:rsidRPr="0099264A">
              <w:rPr>
                <w:rFonts w:ascii="Arial" w:eastAsia="宋体" w:hAnsi="Arial" w:cs="Arial" w:hint="eastAsia"/>
                <w:color w:val="212121"/>
                <w:kern w:val="0"/>
                <w:szCs w:val="21"/>
              </w:rPr>
              <w:t>第八条</w:t>
            </w:r>
            <w:r w:rsidRPr="0099264A">
              <w:rPr>
                <w:rFonts w:ascii="Arial" w:eastAsia="宋体" w:hAnsi="Arial" w:cs="Arial" w:hint="eastAsia"/>
                <w:color w:val="212121"/>
                <w:kern w:val="0"/>
                <w:szCs w:val="21"/>
              </w:rPr>
              <w:t> </w:t>
            </w:r>
            <w:r w:rsidRPr="0099264A">
              <w:rPr>
                <w:rFonts w:ascii="Arial" w:eastAsia="宋体" w:hAnsi="Arial" w:cs="Arial" w:hint="eastAsia"/>
                <w:color w:val="212121"/>
                <w:kern w:val="0"/>
                <w:szCs w:val="21"/>
              </w:rPr>
              <w:t>客户出现本暂行规定第五条所列异常交易行为之一的，交易所可以采取要求报告情况、列入交易所重点监管名单、约见谈话、限期平仓、限制开仓、强行平仓等措施。被采取限制开仓监管措施的客户，交易所将向市场公告。</w:t>
            </w:r>
            <w:r w:rsidRPr="0099264A">
              <w:rPr>
                <w:rFonts w:ascii="Arial" w:eastAsia="宋体" w:hAnsi="Arial" w:cs="Arial" w:hint="eastAsia"/>
                <w:color w:val="212121"/>
                <w:kern w:val="0"/>
                <w:szCs w:val="21"/>
              </w:rPr>
              <w:br/>
            </w:r>
            <w:r w:rsidRPr="0099264A">
              <w:rPr>
                <w:rFonts w:ascii="Arial" w:eastAsia="宋体" w:hAnsi="Arial" w:cs="Arial" w:hint="eastAsia"/>
                <w:color w:val="212121"/>
                <w:kern w:val="0"/>
                <w:szCs w:val="21"/>
              </w:rPr>
              <w:t>涉嫌违反法律、法规的，交易所提请中国证监会进行立案调查。</w:t>
            </w:r>
          </w:p>
          <w:p w:rsidR="00316DFF" w:rsidRPr="0099264A" w:rsidRDefault="00316DFF" w:rsidP="00316DFF">
            <w:pPr>
              <w:widowControl/>
              <w:spacing w:before="100" w:beforeAutospacing="1" w:after="100" w:afterAutospacing="1" w:line="324" w:lineRule="atLeast"/>
              <w:ind w:firstLine="375"/>
              <w:jc w:val="left"/>
              <w:rPr>
                <w:rFonts w:ascii="Arial" w:eastAsia="宋体" w:hAnsi="Arial" w:cs="Arial"/>
                <w:color w:val="212121"/>
                <w:kern w:val="0"/>
                <w:szCs w:val="21"/>
              </w:rPr>
            </w:pPr>
            <w:r w:rsidRPr="0099264A">
              <w:rPr>
                <w:rFonts w:ascii="Arial" w:eastAsia="宋体" w:hAnsi="Arial" w:cs="Arial" w:hint="eastAsia"/>
                <w:color w:val="212121"/>
                <w:kern w:val="0"/>
                <w:szCs w:val="21"/>
              </w:rPr>
              <w:t>第九条</w:t>
            </w:r>
            <w:r w:rsidRPr="0099264A">
              <w:rPr>
                <w:rFonts w:ascii="Arial" w:eastAsia="宋体" w:hAnsi="Arial" w:cs="Arial" w:hint="eastAsia"/>
                <w:color w:val="212121"/>
                <w:kern w:val="0"/>
                <w:szCs w:val="21"/>
              </w:rPr>
              <w:t> </w:t>
            </w:r>
            <w:r w:rsidRPr="0099264A">
              <w:rPr>
                <w:rFonts w:ascii="Arial" w:eastAsia="宋体" w:hAnsi="Arial" w:cs="Arial" w:hint="eastAsia"/>
                <w:color w:val="212121"/>
                <w:kern w:val="0"/>
                <w:szCs w:val="21"/>
              </w:rPr>
              <w:t>交易所对存在异常交易行为的客户采取有关监管措施或做出相关书面决定的，通过客户所在会员向客户发出。会员应当及时与相关客户取得联系，告知交易所的相关监管措施和书面决定，保留有关证据，并采取有效措施，规范客户交易行为。</w:t>
            </w:r>
          </w:p>
          <w:p w:rsidR="00316DFF" w:rsidRPr="0099264A" w:rsidRDefault="00316DFF" w:rsidP="00316DFF">
            <w:pPr>
              <w:widowControl/>
              <w:spacing w:before="100" w:beforeAutospacing="1" w:after="100" w:afterAutospacing="1" w:line="324" w:lineRule="atLeast"/>
              <w:ind w:firstLine="375"/>
              <w:jc w:val="left"/>
              <w:rPr>
                <w:rFonts w:ascii="Arial" w:eastAsia="宋体" w:hAnsi="Arial" w:cs="Arial"/>
                <w:color w:val="212121"/>
                <w:kern w:val="0"/>
                <w:szCs w:val="21"/>
              </w:rPr>
            </w:pPr>
            <w:r w:rsidRPr="0099264A">
              <w:rPr>
                <w:rFonts w:ascii="Arial" w:eastAsia="宋体" w:hAnsi="Arial" w:cs="Arial" w:hint="eastAsia"/>
                <w:color w:val="212121"/>
                <w:kern w:val="0"/>
                <w:szCs w:val="21"/>
              </w:rPr>
              <w:t>第十条</w:t>
            </w:r>
            <w:r w:rsidRPr="0099264A">
              <w:rPr>
                <w:rFonts w:ascii="Arial" w:eastAsia="宋体" w:hAnsi="Arial" w:cs="Arial" w:hint="eastAsia"/>
                <w:color w:val="212121"/>
                <w:kern w:val="0"/>
                <w:szCs w:val="21"/>
              </w:rPr>
              <w:t> </w:t>
            </w:r>
            <w:r w:rsidRPr="0099264A">
              <w:rPr>
                <w:rFonts w:ascii="Arial" w:eastAsia="宋体" w:hAnsi="Arial" w:cs="Arial" w:hint="eastAsia"/>
                <w:color w:val="212121"/>
                <w:kern w:val="0"/>
                <w:szCs w:val="21"/>
              </w:rPr>
              <w:t>会员具有下列情形之一的，交易所可以责令其整改，并按照交易所相关业务规则规定，采取相应监管措施，并可同时向中国证监会提请分类监管扣分。</w:t>
            </w:r>
            <w:r w:rsidRPr="0099264A">
              <w:rPr>
                <w:rFonts w:ascii="Arial" w:eastAsia="宋体" w:hAnsi="Arial" w:cs="Arial" w:hint="eastAsia"/>
                <w:color w:val="212121"/>
                <w:kern w:val="0"/>
                <w:szCs w:val="21"/>
              </w:rPr>
              <w:br/>
            </w:r>
            <w:r w:rsidRPr="0099264A">
              <w:rPr>
                <w:rFonts w:ascii="Arial" w:eastAsia="宋体" w:hAnsi="Arial" w:cs="Arial" w:hint="eastAsia"/>
                <w:color w:val="212121"/>
                <w:kern w:val="0"/>
                <w:szCs w:val="21"/>
              </w:rPr>
              <w:t>（一）未及时、准确地向客户传达、送达交易所有关监管措施或者书面决定；</w:t>
            </w:r>
            <w:r w:rsidRPr="0099264A">
              <w:rPr>
                <w:rFonts w:ascii="Arial" w:eastAsia="宋体" w:hAnsi="Arial" w:cs="Arial" w:hint="eastAsia"/>
                <w:color w:val="212121"/>
                <w:kern w:val="0"/>
                <w:szCs w:val="21"/>
              </w:rPr>
              <w:br/>
            </w:r>
            <w:r w:rsidRPr="0099264A">
              <w:rPr>
                <w:rFonts w:ascii="Arial" w:eastAsia="宋体" w:hAnsi="Arial" w:cs="Arial" w:hint="eastAsia"/>
                <w:color w:val="212121"/>
                <w:kern w:val="0"/>
                <w:szCs w:val="21"/>
              </w:rPr>
              <w:t>（二）未采取有效措施制止客户异常交易行为；</w:t>
            </w:r>
            <w:r w:rsidRPr="0099264A">
              <w:rPr>
                <w:rFonts w:ascii="Arial" w:eastAsia="宋体" w:hAnsi="Arial" w:cs="Arial" w:hint="eastAsia"/>
                <w:color w:val="212121"/>
                <w:kern w:val="0"/>
                <w:szCs w:val="21"/>
              </w:rPr>
              <w:br/>
            </w:r>
            <w:r w:rsidRPr="0099264A">
              <w:rPr>
                <w:rFonts w:ascii="Arial" w:eastAsia="宋体" w:hAnsi="Arial" w:cs="Arial" w:hint="eastAsia"/>
                <w:color w:val="212121"/>
                <w:kern w:val="0"/>
                <w:szCs w:val="21"/>
              </w:rPr>
              <w:t>（三）未按照交易所要求尽责对涉嫌违法违规行为协助调查或者存在故意拖延、隐瞒和遗漏等行为；</w:t>
            </w:r>
            <w:r w:rsidRPr="0099264A">
              <w:rPr>
                <w:rFonts w:ascii="Arial" w:eastAsia="宋体" w:hAnsi="Arial" w:cs="Arial" w:hint="eastAsia"/>
                <w:color w:val="212121"/>
                <w:kern w:val="0"/>
                <w:szCs w:val="21"/>
              </w:rPr>
              <w:br/>
            </w:r>
            <w:r w:rsidRPr="0099264A">
              <w:rPr>
                <w:rFonts w:ascii="Arial" w:eastAsia="宋体" w:hAnsi="Arial" w:cs="Arial" w:hint="eastAsia"/>
                <w:color w:val="212121"/>
                <w:kern w:val="0"/>
                <w:szCs w:val="21"/>
              </w:rPr>
              <w:t>（四）纵容、诱导、怂恿、支持客户进行异常交易。</w:t>
            </w:r>
          </w:p>
          <w:p w:rsidR="00316DFF" w:rsidRPr="0099264A" w:rsidRDefault="00316DFF" w:rsidP="00316DFF">
            <w:pPr>
              <w:widowControl/>
              <w:spacing w:before="100" w:beforeAutospacing="1" w:after="100" w:afterAutospacing="1" w:line="324" w:lineRule="atLeast"/>
              <w:ind w:firstLine="375"/>
              <w:jc w:val="left"/>
              <w:rPr>
                <w:rFonts w:ascii="Arial" w:eastAsia="宋体" w:hAnsi="Arial" w:cs="Arial"/>
                <w:color w:val="212121"/>
                <w:kern w:val="0"/>
                <w:szCs w:val="21"/>
              </w:rPr>
            </w:pPr>
            <w:r w:rsidRPr="0099264A">
              <w:rPr>
                <w:rFonts w:ascii="Arial" w:eastAsia="宋体" w:hAnsi="Arial" w:cs="Arial" w:hint="eastAsia"/>
                <w:color w:val="212121"/>
                <w:kern w:val="0"/>
                <w:szCs w:val="21"/>
              </w:rPr>
              <w:t>第十一条</w:t>
            </w:r>
            <w:r w:rsidRPr="0099264A">
              <w:rPr>
                <w:rFonts w:ascii="Arial" w:eastAsia="宋体" w:hAnsi="Arial" w:cs="Arial" w:hint="eastAsia"/>
                <w:color w:val="212121"/>
                <w:kern w:val="0"/>
                <w:szCs w:val="21"/>
              </w:rPr>
              <w:t> </w:t>
            </w:r>
            <w:r w:rsidRPr="0099264A">
              <w:rPr>
                <w:rFonts w:ascii="Arial" w:eastAsia="宋体" w:hAnsi="Arial" w:cs="Arial" w:hint="eastAsia"/>
                <w:color w:val="212121"/>
                <w:kern w:val="0"/>
                <w:szCs w:val="21"/>
              </w:rPr>
              <w:t>本暂行规定由交易所负责解释。</w:t>
            </w:r>
          </w:p>
          <w:p w:rsidR="00316DFF" w:rsidRPr="0099264A" w:rsidRDefault="00316DFF" w:rsidP="00316DFF">
            <w:pPr>
              <w:widowControl/>
              <w:spacing w:before="100" w:beforeAutospacing="1" w:after="100" w:afterAutospacing="1" w:line="324" w:lineRule="atLeast"/>
              <w:ind w:firstLine="375"/>
              <w:jc w:val="left"/>
              <w:rPr>
                <w:rFonts w:ascii="Arial" w:eastAsia="宋体" w:hAnsi="Arial" w:cs="Arial"/>
                <w:color w:val="212121"/>
                <w:kern w:val="0"/>
                <w:szCs w:val="21"/>
              </w:rPr>
            </w:pPr>
            <w:r w:rsidRPr="0099264A">
              <w:rPr>
                <w:rFonts w:ascii="Arial" w:eastAsia="宋体" w:hAnsi="Arial" w:cs="Arial" w:hint="eastAsia"/>
                <w:color w:val="212121"/>
                <w:kern w:val="0"/>
                <w:szCs w:val="21"/>
              </w:rPr>
              <w:t>第十二条</w:t>
            </w:r>
            <w:r w:rsidRPr="0099264A">
              <w:rPr>
                <w:rFonts w:ascii="Arial" w:eastAsia="宋体" w:hAnsi="Arial" w:cs="Arial" w:hint="eastAsia"/>
                <w:color w:val="212121"/>
                <w:kern w:val="0"/>
                <w:szCs w:val="21"/>
              </w:rPr>
              <w:t> </w:t>
            </w:r>
            <w:r w:rsidRPr="0099264A">
              <w:rPr>
                <w:rFonts w:ascii="Arial" w:eastAsia="宋体" w:hAnsi="Arial" w:cs="Arial" w:hint="eastAsia"/>
                <w:color w:val="212121"/>
                <w:kern w:val="0"/>
                <w:szCs w:val="21"/>
              </w:rPr>
              <w:t>本暂行规定自</w:t>
            </w:r>
            <w:r w:rsidRPr="0099264A">
              <w:rPr>
                <w:rFonts w:ascii="Arial" w:eastAsia="宋体" w:hAnsi="Arial" w:cs="Arial" w:hint="eastAsia"/>
                <w:color w:val="212121"/>
                <w:kern w:val="0"/>
                <w:szCs w:val="21"/>
              </w:rPr>
              <w:t>2010</w:t>
            </w:r>
            <w:r w:rsidRPr="0099264A">
              <w:rPr>
                <w:rFonts w:ascii="Arial" w:eastAsia="宋体" w:hAnsi="Arial" w:cs="Arial" w:hint="eastAsia"/>
                <w:color w:val="212121"/>
                <w:kern w:val="0"/>
                <w:szCs w:val="21"/>
              </w:rPr>
              <w:t>年</w:t>
            </w:r>
            <w:r w:rsidRPr="0099264A">
              <w:rPr>
                <w:rFonts w:ascii="Arial" w:eastAsia="宋体" w:hAnsi="Arial" w:cs="Arial" w:hint="eastAsia"/>
                <w:color w:val="212121"/>
                <w:kern w:val="0"/>
                <w:szCs w:val="21"/>
              </w:rPr>
              <w:t>11</w:t>
            </w:r>
            <w:r w:rsidRPr="0099264A">
              <w:rPr>
                <w:rFonts w:ascii="Arial" w:eastAsia="宋体" w:hAnsi="Arial" w:cs="Arial" w:hint="eastAsia"/>
                <w:color w:val="212121"/>
                <w:kern w:val="0"/>
                <w:szCs w:val="21"/>
              </w:rPr>
              <w:t>月</w:t>
            </w:r>
            <w:r w:rsidRPr="0099264A">
              <w:rPr>
                <w:rFonts w:ascii="Arial" w:eastAsia="宋体" w:hAnsi="Arial" w:cs="Arial" w:hint="eastAsia"/>
                <w:color w:val="212121"/>
                <w:kern w:val="0"/>
                <w:szCs w:val="21"/>
              </w:rPr>
              <w:t>22</w:t>
            </w:r>
            <w:r w:rsidRPr="0099264A">
              <w:rPr>
                <w:rFonts w:ascii="Arial" w:eastAsia="宋体" w:hAnsi="Arial" w:cs="Arial" w:hint="eastAsia"/>
                <w:color w:val="212121"/>
                <w:kern w:val="0"/>
                <w:szCs w:val="21"/>
              </w:rPr>
              <w:t>日起实施。</w:t>
            </w:r>
          </w:p>
        </w:tc>
      </w:tr>
      <w:tr w:rsidR="00316DFF" w:rsidRPr="00316DFF" w:rsidTr="00316DFF">
        <w:trPr>
          <w:tblCellSpacing w:w="0" w:type="dxa"/>
          <w:jc w:val="center"/>
        </w:trPr>
        <w:tc>
          <w:tcPr>
            <w:tcW w:w="0" w:type="auto"/>
            <w:vAlign w:val="center"/>
            <w:hideMark/>
          </w:tcPr>
          <w:p w:rsidR="00316DFF" w:rsidRPr="0099264A" w:rsidRDefault="0085056B" w:rsidP="00316DFF">
            <w:pPr>
              <w:widowControl/>
              <w:spacing w:line="300" w:lineRule="atLeast"/>
              <w:jc w:val="left"/>
              <w:rPr>
                <w:rFonts w:ascii="Arial" w:eastAsia="宋体" w:hAnsi="Arial" w:cs="Arial"/>
                <w:color w:val="212121"/>
                <w:kern w:val="0"/>
                <w:szCs w:val="21"/>
              </w:rPr>
            </w:pPr>
            <w:r w:rsidRPr="0099264A">
              <w:rPr>
                <w:rFonts w:ascii="Arial" w:eastAsia="宋体" w:hAnsi="Arial" w:cs="Arial"/>
                <w:color w:val="212121"/>
                <w:kern w:val="0"/>
                <w:szCs w:val="21"/>
              </w:rPr>
              <w:lastRenderedPageBreak/>
              <w:pict>
                <v:rect id="_x0000_i1031" style="width:394.55pt;height:.75pt" o:hrpct="950" o:hralign="center" o:hrstd="t" o:hr="t" fillcolor="#a0a0a0" stroked="f"/>
              </w:pict>
            </w:r>
          </w:p>
        </w:tc>
      </w:tr>
      <w:tr w:rsidR="00316DFF" w:rsidRPr="00316DFF" w:rsidTr="00316DFF">
        <w:trPr>
          <w:tblCellSpacing w:w="0" w:type="dxa"/>
          <w:jc w:val="center"/>
        </w:trPr>
        <w:tc>
          <w:tcPr>
            <w:tcW w:w="0" w:type="auto"/>
            <w:tcMar>
              <w:top w:w="120" w:type="dxa"/>
              <w:left w:w="120" w:type="dxa"/>
              <w:bottom w:w="120" w:type="dxa"/>
              <w:right w:w="120" w:type="dxa"/>
            </w:tcMar>
            <w:vAlign w:val="center"/>
            <w:hideMark/>
          </w:tcPr>
          <w:p w:rsidR="00316DFF" w:rsidRPr="0099264A" w:rsidRDefault="00316DFF" w:rsidP="00316DFF">
            <w:pPr>
              <w:widowControl/>
              <w:spacing w:before="100" w:beforeAutospacing="1" w:after="100" w:afterAutospacing="1" w:line="300" w:lineRule="atLeast"/>
              <w:jc w:val="center"/>
              <w:rPr>
                <w:rFonts w:ascii="Arial" w:eastAsia="宋体" w:hAnsi="Arial" w:cs="Arial"/>
                <w:color w:val="212121"/>
                <w:kern w:val="0"/>
                <w:szCs w:val="21"/>
              </w:rPr>
            </w:pPr>
            <w:r w:rsidRPr="0099264A">
              <w:rPr>
                <w:rFonts w:ascii="宋体" w:eastAsia="宋体" w:hAnsi="宋体" w:cs="宋体" w:hint="eastAsia"/>
                <w:b/>
                <w:bCs/>
                <w:color w:val="00008B"/>
                <w:kern w:val="0"/>
                <w:sz w:val="20"/>
                <w:szCs w:val="17"/>
              </w:rPr>
              <w:t>关于《上海期货交易所异常交易监控暂行规定》</w:t>
            </w:r>
            <w:r w:rsidRPr="0099264A">
              <w:rPr>
                <w:rFonts w:ascii="Arial" w:eastAsia="宋体" w:hAnsi="Arial" w:cs="Arial" w:hint="eastAsia"/>
                <w:color w:val="212121"/>
                <w:kern w:val="0"/>
                <w:szCs w:val="21"/>
              </w:rPr>
              <w:br/>
            </w:r>
            <w:r w:rsidRPr="0099264A">
              <w:rPr>
                <w:rFonts w:ascii="宋体" w:eastAsia="宋体" w:hAnsi="宋体" w:cs="宋体" w:hint="eastAsia"/>
                <w:b/>
                <w:bCs/>
                <w:color w:val="00008B"/>
                <w:kern w:val="0"/>
                <w:sz w:val="20"/>
                <w:szCs w:val="17"/>
              </w:rPr>
              <w:t>有关处理标准及处理程序</w:t>
            </w:r>
          </w:p>
          <w:p w:rsidR="00316DFF" w:rsidRPr="0099264A" w:rsidRDefault="00316DFF" w:rsidP="00316DFF">
            <w:pPr>
              <w:widowControl/>
              <w:spacing w:before="100" w:beforeAutospacing="1" w:after="100" w:afterAutospacing="1" w:line="324" w:lineRule="atLeast"/>
              <w:ind w:firstLine="375"/>
              <w:jc w:val="left"/>
              <w:rPr>
                <w:rFonts w:ascii="Arial" w:eastAsia="宋体" w:hAnsi="Arial" w:cs="Arial"/>
                <w:color w:val="212121"/>
                <w:kern w:val="0"/>
                <w:szCs w:val="21"/>
              </w:rPr>
            </w:pPr>
            <w:r w:rsidRPr="0099264A">
              <w:rPr>
                <w:rFonts w:ascii="Arial" w:eastAsia="宋体" w:hAnsi="Arial" w:cs="Arial" w:hint="eastAsia"/>
                <w:color w:val="212121"/>
                <w:kern w:val="0"/>
                <w:szCs w:val="21"/>
              </w:rPr>
              <w:t>根据《上海期货交易所异常交易监控暂行规定》的相关内容，就异常交易行为的处理标准及处理程序如下：</w:t>
            </w:r>
          </w:p>
          <w:p w:rsidR="00316DFF" w:rsidRPr="0099264A" w:rsidRDefault="00316DFF" w:rsidP="00316DFF">
            <w:pPr>
              <w:widowControl/>
              <w:spacing w:before="100" w:beforeAutospacing="1" w:after="100" w:afterAutospacing="1" w:line="324" w:lineRule="atLeast"/>
              <w:ind w:firstLine="375"/>
              <w:jc w:val="left"/>
              <w:rPr>
                <w:rFonts w:ascii="Arial" w:eastAsia="宋体" w:hAnsi="Arial" w:cs="Arial"/>
                <w:color w:val="212121"/>
                <w:kern w:val="0"/>
                <w:szCs w:val="21"/>
              </w:rPr>
            </w:pPr>
            <w:r w:rsidRPr="0099264A">
              <w:rPr>
                <w:rFonts w:ascii="Arial" w:eastAsia="宋体" w:hAnsi="Arial" w:cs="Arial" w:hint="eastAsia"/>
                <w:color w:val="212121"/>
                <w:kern w:val="0"/>
                <w:szCs w:val="21"/>
              </w:rPr>
              <w:t>一、</w:t>
            </w:r>
            <w:r w:rsidRPr="0099264A">
              <w:rPr>
                <w:rFonts w:ascii="Arial" w:eastAsia="宋体" w:hAnsi="Arial" w:cs="Arial" w:hint="eastAsia"/>
                <w:color w:val="212121"/>
                <w:kern w:val="0"/>
                <w:szCs w:val="21"/>
              </w:rPr>
              <w:t xml:space="preserve"> </w:t>
            </w:r>
            <w:r w:rsidRPr="0099264A">
              <w:rPr>
                <w:rFonts w:ascii="Arial" w:eastAsia="宋体" w:hAnsi="Arial" w:cs="Arial" w:hint="eastAsia"/>
                <w:color w:val="212121"/>
                <w:kern w:val="0"/>
                <w:szCs w:val="21"/>
              </w:rPr>
              <w:t>自成交、频繁报撤单、</w:t>
            </w:r>
            <w:proofErr w:type="gramStart"/>
            <w:r w:rsidRPr="0099264A">
              <w:rPr>
                <w:rFonts w:ascii="Arial" w:eastAsia="宋体" w:hAnsi="Arial" w:cs="Arial" w:hint="eastAsia"/>
                <w:color w:val="212121"/>
                <w:kern w:val="0"/>
                <w:szCs w:val="21"/>
              </w:rPr>
              <w:t>大额报</w:t>
            </w:r>
            <w:proofErr w:type="gramEnd"/>
            <w:r w:rsidRPr="0099264A">
              <w:rPr>
                <w:rFonts w:ascii="Arial" w:eastAsia="宋体" w:hAnsi="Arial" w:cs="Arial" w:hint="eastAsia"/>
                <w:color w:val="212121"/>
                <w:kern w:val="0"/>
                <w:szCs w:val="21"/>
              </w:rPr>
              <w:t>撤单异常交易行为的处理标准及处理程序</w:t>
            </w:r>
          </w:p>
          <w:p w:rsidR="00316DFF" w:rsidRPr="0099264A" w:rsidRDefault="00316DFF" w:rsidP="00316DFF">
            <w:pPr>
              <w:widowControl/>
              <w:spacing w:before="100" w:beforeAutospacing="1" w:after="100" w:afterAutospacing="1" w:line="324" w:lineRule="atLeast"/>
              <w:ind w:firstLine="375"/>
              <w:jc w:val="left"/>
              <w:rPr>
                <w:rFonts w:ascii="Arial" w:eastAsia="宋体" w:hAnsi="Arial" w:cs="Arial"/>
                <w:color w:val="212121"/>
                <w:kern w:val="0"/>
                <w:szCs w:val="21"/>
              </w:rPr>
            </w:pPr>
            <w:r w:rsidRPr="0099264A">
              <w:rPr>
                <w:rFonts w:ascii="Arial" w:eastAsia="宋体" w:hAnsi="Arial" w:cs="Arial" w:hint="eastAsia"/>
                <w:color w:val="212121"/>
                <w:kern w:val="0"/>
                <w:szCs w:val="21"/>
              </w:rPr>
              <w:t>（一）</w:t>
            </w:r>
            <w:r w:rsidRPr="0099264A">
              <w:rPr>
                <w:rFonts w:ascii="Arial" w:eastAsia="宋体" w:hAnsi="Arial" w:cs="Arial" w:hint="eastAsia"/>
                <w:color w:val="212121"/>
                <w:kern w:val="0"/>
                <w:szCs w:val="21"/>
              </w:rPr>
              <w:t> </w:t>
            </w:r>
            <w:r w:rsidRPr="0099264A">
              <w:rPr>
                <w:rFonts w:ascii="Arial" w:eastAsia="宋体" w:hAnsi="Arial" w:cs="Arial" w:hint="eastAsia"/>
                <w:color w:val="212121"/>
                <w:kern w:val="0"/>
                <w:szCs w:val="21"/>
              </w:rPr>
              <w:t>处理标准</w:t>
            </w:r>
            <w:r w:rsidRPr="0099264A">
              <w:rPr>
                <w:rFonts w:ascii="Arial" w:eastAsia="宋体" w:hAnsi="Arial" w:cs="Arial" w:hint="eastAsia"/>
                <w:color w:val="212121"/>
                <w:kern w:val="0"/>
                <w:szCs w:val="21"/>
              </w:rPr>
              <w:br/>
              <w:t>1</w:t>
            </w:r>
            <w:r w:rsidRPr="0099264A">
              <w:rPr>
                <w:rFonts w:ascii="Arial" w:eastAsia="宋体" w:hAnsi="Arial" w:cs="Arial" w:hint="eastAsia"/>
                <w:color w:val="212121"/>
                <w:kern w:val="0"/>
                <w:szCs w:val="21"/>
              </w:rPr>
              <w:t>、客户异常交易行为达到以下情形之一的，视作达到交易所自成交、频繁报撤单、</w:t>
            </w:r>
            <w:proofErr w:type="gramStart"/>
            <w:r w:rsidRPr="0099264A">
              <w:rPr>
                <w:rFonts w:ascii="Arial" w:eastAsia="宋体" w:hAnsi="Arial" w:cs="Arial" w:hint="eastAsia"/>
                <w:color w:val="212121"/>
                <w:kern w:val="0"/>
                <w:szCs w:val="21"/>
              </w:rPr>
              <w:t>大额报</w:t>
            </w:r>
            <w:proofErr w:type="gramEnd"/>
            <w:r w:rsidRPr="0099264A">
              <w:rPr>
                <w:rFonts w:ascii="Arial" w:eastAsia="宋体" w:hAnsi="Arial" w:cs="Arial" w:hint="eastAsia"/>
                <w:color w:val="212121"/>
                <w:kern w:val="0"/>
                <w:szCs w:val="21"/>
              </w:rPr>
              <w:t>撤单异常交易行为处理标准，交易所启动异常交易行为处理程序：</w:t>
            </w:r>
            <w:r w:rsidRPr="0099264A">
              <w:rPr>
                <w:rFonts w:ascii="Arial" w:eastAsia="宋体" w:hAnsi="Arial" w:cs="Arial" w:hint="eastAsia"/>
                <w:color w:val="212121"/>
                <w:kern w:val="0"/>
                <w:szCs w:val="21"/>
              </w:rPr>
              <w:br/>
            </w:r>
            <w:r w:rsidRPr="0099264A">
              <w:rPr>
                <w:rFonts w:ascii="Arial" w:eastAsia="宋体" w:hAnsi="Arial" w:cs="Arial" w:hint="eastAsia"/>
                <w:color w:val="212121"/>
                <w:kern w:val="0"/>
                <w:szCs w:val="21"/>
              </w:rPr>
              <w:t>（</w:t>
            </w:r>
            <w:r w:rsidRPr="0099264A">
              <w:rPr>
                <w:rFonts w:ascii="Arial" w:eastAsia="宋体" w:hAnsi="Arial" w:cs="Arial" w:hint="eastAsia"/>
                <w:color w:val="212121"/>
                <w:kern w:val="0"/>
                <w:szCs w:val="21"/>
              </w:rPr>
              <w:t>1</w:t>
            </w:r>
            <w:r w:rsidRPr="0099264A">
              <w:rPr>
                <w:rFonts w:ascii="Arial" w:eastAsia="宋体" w:hAnsi="Arial" w:cs="Arial" w:hint="eastAsia"/>
                <w:color w:val="212121"/>
                <w:kern w:val="0"/>
                <w:szCs w:val="21"/>
              </w:rPr>
              <w:t>）</w:t>
            </w:r>
            <w:r w:rsidRPr="0099264A">
              <w:rPr>
                <w:rFonts w:ascii="Arial" w:eastAsia="宋体" w:hAnsi="Arial" w:cs="Arial" w:hint="eastAsia"/>
                <w:color w:val="212121"/>
                <w:kern w:val="0"/>
                <w:szCs w:val="21"/>
              </w:rPr>
              <w:t> </w:t>
            </w:r>
            <w:r w:rsidRPr="0099264A">
              <w:rPr>
                <w:rFonts w:ascii="Arial" w:eastAsia="宋体" w:hAnsi="Arial" w:cs="Arial" w:hint="eastAsia"/>
                <w:color w:val="212121"/>
                <w:kern w:val="0"/>
                <w:szCs w:val="21"/>
              </w:rPr>
              <w:t>客户单日自成交次数超过</w:t>
            </w:r>
            <w:r w:rsidRPr="0099264A">
              <w:rPr>
                <w:rFonts w:ascii="Arial" w:eastAsia="宋体" w:hAnsi="Arial" w:cs="Arial" w:hint="eastAsia"/>
                <w:color w:val="212121"/>
                <w:kern w:val="0"/>
                <w:szCs w:val="21"/>
              </w:rPr>
              <w:t>5</w:t>
            </w:r>
            <w:r w:rsidRPr="0099264A">
              <w:rPr>
                <w:rFonts w:ascii="Arial" w:eastAsia="宋体" w:hAnsi="Arial" w:cs="Arial" w:hint="eastAsia"/>
                <w:color w:val="212121"/>
                <w:kern w:val="0"/>
                <w:szCs w:val="21"/>
              </w:rPr>
              <w:t>次（含</w:t>
            </w:r>
            <w:r w:rsidRPr="0099264A">
              <w:rPr>
                <w:rFonts w:ascii="Arial" w:eastAsia="宋体" w:hAnsi="Arial" w:cs="Arial" w:hint="eastAsia"/>
                <w:color w:val="212121"/>
                <w:kern w:val="0"/>
                <w:szCs w:val="21"/>
              </w:rPr>
              <w:t>5</w:t>
            </w:r>
            <w:r w:rsidRPr="0099264A">
              <w:rPr>
                <w:rFonts w:ascii="Arial" w:eastAsia="宋体" w:hAnsi="Arial" w:cs="Arial" w:hint="eastAsia"/>
                <w:color w:val="212121"/>
                <w:kern w:val="0"/>
                <w:szCs w:val="21"/>
              </w:rPr>
              <w:t>次），构成“以自己为交易对象，大量或</w:t>
            </w:r>
            <w:r w:rsidRPr="0099264A">
              <w:rPr>
                <w:rFonts w:ascii="Arial" w:eastAsia="宋体" w:hAnsi="Arial" w:cs="Arial" w:hint="eastAsia"/>
                <w:color w:val="212121"/>
                <w:kern w:val="0"/>
                <w:szCs w:val="21"/>
              </w:rPr>
              <w:lastRenderedPageBreak/>
              <w:t>者多次进行自买自卖”的。</w:t>
            </w:r>
            <w:r w:rsidRPr="0099264A">
              <w:rPr>
                <w:rFonts w:ascii="Arial" w:eastAsia="宋体" w:hAnsi="Arial" w:cs="Arial" w:hint="eastAsia"/>
                <w:color w:val="212121"/>
                <w:kern w:val="0"/>
                <w:szCs w:val="21"/>
              </w:rPr>
              <w:br/>
            </w:r>
            <w:r w:rsidRPr="0099264A">
              <w:rPr>
                <w:rFonts w:ascii="Arial" w:eastAsia="宋体" w:hAnsi="Arial" w:cs="Arial" w:hint="eastAsia"/>
                <w:color w:val="212121"/>
                <w:kern w:val="0"/>
                <w:szCs w:val="21"/>
              </w:rPr>
              <w:t>（</w:t>
            </w:r>
            <w:r w:rsidRPr="0099264A">
              <w:rPr>
                <w:rFonts w:ascii="Arial" w:eastAsia="宋体" w:hAnsi="Arial" w:cs="Arial" w:hint="eastAsia"/>
                <w:color w:val="212121"/>
                <w:kern w:val="0"/>
                <w:szCs w:val="21"/>
              </w:rPr>
              <w:t>2</w:t>
            </w:r>
            <w:r w:rsidRPr="0099264A">
              <w:rPr>
                <w:rFonts w:ascii="Arial" w:eastAsia="宋体" w:hAnsi="Arial" w:cs="Arial" w:hint="eastAsia"/>
                <w:color w:val="212121"/>
                <w:kern w:val="0"/>
                <w:szCs w:val="21"/>
              </w:rPr>
              <w:t>）</w:t>
            </w:r>
            <w:r w:rsidRPr="0099264A">
              <w:rPr>
                <w:rFonts w:ascii="Arial" w:eastAsia="宋体" w:hAnsi="Arial" w:cs="Arial" w:hint="eastAsia"/>
                <w:color w:val="212121"/>
                <w:kern w:val="0"/>
                <w:szCs w:val="21"/>
              </w:rPr>
              <w:t> </w:t>
            </w:r>
            <w:r w:rsidRPr="0099264A">
              <w:rPr>
                <w:rFonts w:ascii="Arial" w:eastAsia="宋体" w:hAnsi="Arial" w:cs="Arial" w:hint="eastAsia"/>
                <w:color w:val="212121"/>
                <w:kern w:val="0"/>
                <w:szCs w:val="21"/>
              </w:rPr>
              <w:t>客户单日在某一合约上的撤单次数超过</w:t>
            </w:r>
            <w:r w:rsidRPr="0099264A">
              <w:rPr>
                <w:rFonts w:ascii="Arial" w:eastAsia="宋体" w:hAnsi="Arial" w:cs="Arial" w:hint="eastAsia"/>
                <w:color w:val="212121"/>
                <w:kern w:val="0"/>
                <w:szCs w:val="21"/>
              </w:rPr>
              <w:t>500</w:t>
            </w:r>
            <w:r w:rsidRPr="0099264A">
              <w:rPr>
                <w:rFonts w:ascii="Arial" w:eastAsia="宋体" w:hAnsi="Arial" w:cs="Arial" w:hint="eastAsia"/>
                <w:color w:val="212121"/>
                <w:kern w:val="0"/>
                <w:szCs w:val="21"/>
              </w:rPr>
              <w:t>次（含</w:t>
            </w:r>
            <w:r w:rsidRPr="0099264A">
              <w:rPr>
                <w:rFonts w:ascii="Arial" w:eastAsia="宋体" w:hAnsi="Arial" w:cs="Arial" w:hint="eastAsia"/>
                <w:color w:val="212121"/>
                <w:kern w:val="0"/>
                <w:szCs w:val="21"/>
              </w:rPr>
              <w:t>500</w:t>
            </w:r>
            <w:r w:rsidRPr="0099264A">
              <w:rPr>
                <w:rFonts w:ascii="Arial" w:eastAsia="宋体" w:hAnsi="Arial" w:cs="Arial" w:hint="eastAsia"/>
                <w:color w:val="212121"/>
                <w:kern w:val="0"/>
                <w:szCs w:val="21"/>
              </w:rPr>
              <w:t>次），构成“日内出现频繁申报并撤销申报，可能影响期货交易价格或误导其他客户进行期货交易的行为”的。</w:t>
            </w:r>
            <w:r w:rsidRPr="0099264A">
              <w:rPr>
                <w:rFonts w:ascii="Arial" w:eastAsia="宋体" w:hAnsi="Arial" w:cs="Arial" w:hint="eastAsia"/>
                <w:color w:val="212121"/>
                <w:kern w:val="0"/>
                <w:szCs w:val="21"/>
              </w:rPr>
              <w:br/>
            </w:r>
            <w:r w:rsidRPr="0099264A">
              <w:rPr>
                <w:rFonts w:ascii="Arial" w:eastAsia="宋体" w:hAnsi="Arial" w:cs="Arial" w:hint="eastAsia"/>
                <w:color w:val="212121"/>
                <w:kern w:val="0"/>
                <w:szCs w:val="21"/>
              </w:rPr>
              <w:t>（</w:t>
            </w:r>
            <w:r w:rsidRPr="0099264A">
              <w:rPr>
                <w:rFonts w:ascii="Arial" w:eastAsia="宋体" w:hAnsi="Arial" w:cs="Arial" w:hint="eastAsia"/>
                <w:color w:val="212121"/>
                <w:kern w:val="0"/>
                <w:szCs w:val="21"/>
              </w:rPr>
              <w:t>3</w:t>
            </w:r>
            <w:r w:rsidRPr="0099264A">
              <w:rPr>
                <w:rFonts w:ascii="Arial" w:eastAsia="宋体" w:hAnsi="Arial" w:cs="Arial" w:hint="eastAsia"/>
                <w:color w:val="212121"/>
                <w:kern w:val="0"/>
                <w:szCs w:val="21"/>
              </w:rPr>
              <w:t>）</w:t>
            </w:r>
            <w:r w:rsidRPr="0099264A">
              <w:rPr>
                <w:rFonts w:ascii="Arial" w:eastAsia="宋体" w:hAnsi="Arial" w:cs="Arial" w:hint="eastAsia"/>
                <w:color w:val="212121"/>
                <w:kern w:val="0"/>
                <w:szCs w:val="21"/>
              </w:rPr>
              <w:t> </w:t>
            </w:r>
            <w:r w:rsidRPr="0099264A">
              <w:rPr>
                <w:rFonts w:ascii="Arial" w:eastAsia="宋体" w:hAnsi="Arial" w:cs="Arial" w:hint="eastAsia"/>
                <w:color w:val="212121"/>
                <w:kern w:val="0"/>
                <w:szCs w:val="21"/>
              </w:rPr>
              <w:t>客户单日在某一合约上的大额撤单次数超过</w:t>
            </w:r>
            <w:r w:rsidRPr="0099264A">
              <w:rPr>
                <w:rFonts w:ascii="Arial" w:eastAsia="宋体" w:hAnsi="Arial" w:cs="Arial" w:hint="eastAsia"/>
                <w:color w:val="212121"/>
                <w:kern w:val="0"/>
                <w:szCs w:val="21"/>
              </w:rPr>
              <w:t>50</w:t>
            </w:r>
            <w:r w:rsidRPr="0099264A">
              <w:rPr>
                <w:rFonts w:ascii="Arial" w:eastAsia="宋体" w:hAnsi="Arial" w:cs="Arial" w:hint="eastAsia"/>
                <w:color w:val="212121"/>
                <w:kern w:val="0"/>
                <w:szCs w:val="21"/>
              </w:rPr>
              <w:t>次（含</w:t>
            </w:r>
            <w:r w:rsidRPr="0099264A">
              <w:rPr>
                <w:rFonts w:ascii="Arial" w:eastAsia="宋体" w:hAnsi="Arial" w:cs="Arial" w:hint="eastAsia"/>
                <w:color w:val="212121"/>
                <w:kern w:val="0"/>
                <w:szCs w:val="21"/>
              </w:rPr>
              <w:t>50</w:t>
            </w:r>
            <w:r w:rsidRPr="0099264A">
              <w:rPr>
                <w:rFonts w:ascii="Arial" w:eastAsia="宋体" w:hAnsi="Arial" w:cs="Arial" w:hint="eastAsia"/>
                <w:color w:val="212121"/>
                <w:kern w:val="0"/>
                <w:szCs w:val="21"/>
              </w:rPr>
              <w:t>次），构成“日内出现大量或多次大额申报并撤销申报，可能影响期货交易价格或误导其他客户进行期货交易的行为”的。</w:t>
            </w:r>
            <w:r w:rsidRPr="0099264A">
              <w:rPr>
                <w:rFonts w:ascii="Arial" w:eastAsia="宋体" w:hAnsi="Arial" w:cs="Arial" w:hint="eastAsia"/>
                <w:color w:val="212121"/>
                <w:kern w:val="0"/>
                <w:szCs w:val="21"/>
              </w:rPr>
              <w:br/>
            </w:r>
            <w:r w:rsidRPr="0099264A">
              <w:rPr>
                <w:rFonts w:ascii="Arial" w:eastAsia="宋体" w:hAnsi="Arial" w:cs="Arial" w:hint="eastAsia"/>
                <w:color w:val="212121"/>
                <w:kern w:val="0"/>
                <w:szCs w:val="21"/>
              </w:rPr>
              <w:t>单笔撤单的撤单量达到</w:t>
            </w:r>
            <w:r w:rsidRPr="0099264A">
              <w:rPr>
                <w:rFonts w:ascii="Arial" w:eastAsia="宋体" w:hAnsi="Arial" w:cs="Arial" w:hint="eastAsia"/>
                <w:color w:val="212121"/>
                <w:kern w:val="0"/>
                <w:szCs w:val="21"/>
              </w:rPr>
              <w:t>300</w:t>
            </w:r>
            <w:r w:rsidRPr="0099264A">
              <w:rPr>
                <w:rFonts w:ascii="Arial" w:eastAsia="宋体" w:hAnsi="Arial" w:cs="Arial" w:hint="eastAsia"/>
                <w:color w:val="212121"/>
                <w:kern w:val="0"/>
                <w:szCs w:val="21"/>
              </w:rPr>
              <w:t>手以上（含</w:t>
            </w:r>
            <w:r w:rsidRPr="0099264A">
              <w:rPr>
                <w:rFonts w:ascii="Arial" w:eastAsia="宋体" w:hAnsi="Arial" w:cs="Arial" w:hint="eastAsia"/>
                <w:color w:val="212121"/>
                <w:kern w:val="0"/>
                <w:szCs w:val="21"/>
              </w:rPr>
              <w:t>300</w:t>
            </w:r>
            <w:r w:rsidRPr="0099264A">
              <w:rPr>
                <w:rFonts w:ascii="Arial" w:eastAsia="宋体" w:hAnsi="Arial" w:cs="Arial" w:hint="eastAsia"/>
                <w:color w:val="212121"/>
                <w:kern w:val="0"/>
                <w:szCs w:val="21"/>
              </w:rPr>
              <w:t>手），视作</w:t>
            </w:r>
            <w:proofErr w:type="gramStart"/>
            <w:r w:rsidRPr="0099264A">
              <w:rPr>
                <w:rFonts w:ascii="Arial" w:eastAsia="宋体" w:hAnsi="Arial" w:cs="Arial" w:hint="eastAsia"/>
                <w:color w:val="212121"/>
                <w:kern w:val="0"/>
                <w:szCs w:val="21"/>
              </w:rPr>
              <w:t>大额报</w:t>
            </w:r>
            <w:proofErr w:type="gramEnd"/>
            <w:r w:rsidRPr="0099264A">
              <w:rPr>
                <w:rFonts w:ascii="Arial" w:eastAsia="宋体" w:hAnsi="Arial" w:cs="Arial" w:hint="eastAsia"/>
                <w:color w:val="212121"/>
                <w:kern w:val="0"/>
                <w:szCs w:val="21"/>
              </w:rPr>
              <w:t>撤单。</w:t>
            </w:r>
            <w:r w:rsidRPr="0099264A">
              <w:rPr>
                <w:rFonts w:ascii="Arial" w:eastAsia="宋体" w:hAnsi="Arial" w:cs="Arial" w:hint="eastAsia"/>
                <w:color w:val="212121"/>
                <w:kern w:val="0"/>
                <w:szCs w:val="21"/>
              </w:rPr>
              <w:br/>
            </w:r>
            <w:r w:rsidRPr="0099264A">
              <w:rPr>
                <w:rFonts w:ascii="Arial" w:eastAsia="宋体" w:hAnsi="Arial" w:cs="Arial" w:hint="eastAsia"/>
                <w:color w:val="212121"/>
                <w:kern w:val="0"/>
                <w:szCs w:val="21"/>
              </w:rPr>
              <w:br/>
              <w:t>2</w:t>
            </w:r>
            <w:r w:rsidRPr="0099264A">
              <w:rPr>
                <w:rFonts w:ascii="Arial" w:eastAsia="宋体" w:hAnsi="Arial" w:cs="Arial" w:hint="eastAsia"/>
                <w:color w:val="212121"/>
                <w:kern w:val="0"/>
                <w:szCs w:val="21"/>
              </w:rPr>
              <w:t>、</w:t>
            </w:r>
            <w:r w:rsidRPr="0099264A">
              <w:rPr>
                <w:rFonts w:ascii="Arial" w:eastAsia="宋体" w:hAnsi="Arial" w:cs="Arial" w:hint="eastAsia"/>
                <w:color w:val="212121"/>
                <w:kern w:val="0"/>
                <w:szCs w:val="21"/>
              </w:rPr>
              <w:t xml:space="preserve"> </w:t>
            </w:r>
            <w:r w:rsidRPr="0099264A">
              <w:rPr>
                <w:rFonts w:ascii="Arial" w:eastAsia="宋体" w:hAnsi="Arial" w:cs="Arial" w:hint="eastAsia"/>
                <w:color w:val="212121"/>
                <w:kern w:val="0"/>
                <w:szCs w:val="21"/>
              </w:rPr>
              <w:t>客户单日在多个合约上因频繁报撤单、</w:t>
            </w:r>
            <w:proofErr w:type="gramStart"/>
            <w:r w:rsidRPr="0099264A">
              <w:rPr>
                <w:rFonts w:ascii="Arial" w:eastAsia="宋体" w:hAnsi="Arial" w:cs="Arial" w:hint="eastAsia"/>
                <w:color w:val="212121"/>
                <w:kern w:val="0"/>
                <w:szCs w:val="21"/>
              </w:rPr>
              <w:t>大额报</w:t>
            </w:r>
            <w:proofErr w:type="gramEnd"/>
            <w:r w:rsidRPr="0099264A">
              <w:rPr>
                <w:rFonts w:ascii="Arial" w:eastAsia="宋体" w:hAnsi="Arial" w:cs="Arial" w:hint="eastAsia"/>
                <w:color w:val="212121"/>
                <w:kern w:val="0"/>
                <w:szCs w:val="21"/>
              </w:rPr>
              <w:t>撤单达到交易所处理标准的，按照一次认定。</w:t>
            </w:r>
          </w:p>
          <w:p w:rsidR="00316DFF" w:rsidRPr="0099264A" w:rsidRDefault="00316DFF" w:rsidP="00316DFF">
            <w:pPr>
              <w:widowControl/>
              <w:spacing w:before="100" w:beforeAutospacing="1" w:after="100" w:afterAutospacing="1" w:line="324" w:lineRule="atLeast"/>
              <w:ind w:firstLine="375"/>
              <w:jc w:val="left"/>
              <w:rPr>
                <w:rFonts w:ascii="Arial" w:eastAsia="宋体" w:hAnsi="Arial" w:cs="Arial"/>
                <w:color w:val="212121"/>
                <w:kern w:val="0"/>
                <w:szCs w:val="21"/>
              </w:rPr>
            </w:pPr>
            <w:r w:rsidRPr="0099264A">
              <w:rPr>
                <w:rFonts w:ascii="Arial" w:eastAsia="宋体" w:hAnsi="Arial" w:cs="Arial" w:hint="eastAsia"/>
                <w:color w:val="212121"/>
                <w:kern w:val="0"/>
                <w:szCs w:val="21"/>
              </w:rPr>
              <w:t>（二）</w:t>
            </w:r>
            <w:r w:rsidRPr="0099264A">
              <w:rPr>
                <w:rFonts w:ascii="Arial" w:eastAsia="宋体" w:hAnsi="Arial" w:cs="Arial" w:hint="eastAsia"/>
                <w:color w:val="212121"/>
                <w:kern w:val="0"/>
                <w:szCs w:val="21"/>
              </w:rPr>
              <w:t> </w:t>
            </w:r>
            <w:r w:rsidRPr="0099264A">
              <w:rPr>
                <w:rFonts w:ascii="Arial" w:eastAsia="宋体" w:hAnsi="Arial" w:cs="Arial" w:hint="eastAsia"/>
                <w:color w:val="212121"/>
                <w:kern w:val="0"/>
                <w:szCs w:val="21"/>
              </w:rPr>
              <w:t>处理程序</w:t>
            </w:r>
            <w:r w:rsidRPr="0099264A">
              <w:rPr>
                <w:rFonts w:ascii="Arial" w:eastAsia="宋体" w:hAnsi="Arial" w:cs="Arial" w:hint="eastAsia"/>
                <w:color w:val="212121"/>
                <w:kern w:val="0"/>
                <w:szCs w:val="21"/>
              </w:rPr>
              <w:br/>
              <w:t>1</w:t>
            </w:r>
            <w:r w:rsidRPr="0099264A">
              <w:rPr>
                <w:rFonts w:ascii="Arial" w:eastAsia="宋体" w:hAnsi="Arial" w:cs="Arial" w:hint="eastAsia"/>
                <w:color w:val="212121"/>
                <w:kern w:val="0"/>
                <w:szCs w:val="21"/>
              </w:rPr>
              <w:t>、</w:t>
            </w:r>
            <w:r w:rsidRPr="0099264A">
              <w:rPr>
                <w:rFonts w:ascii="Arial" w:eastAsia="宋体" w:hAnsi="Arial" w:cs="Arial" w:hint="eastAsia"/>
                <w:color w:val="212121"/>
                <w:kern w:val="0"/>
                <w:szCs w:val="21"/>
              </w:rPr>
              <w:t xml:space="preserve"> </w:t>
            </w:r>
            <w:r w:rsidRPr="0099264A">
              <w:rPr>
                <w:rFonts w:ascii="Arial" w:eastAsia="宋体" w:hAnsi="Arial" w:cs="Arial" w:hint="eastAsia"/>
                <w:color w:val="212121"/>
                <w:kern w:val="0"/>
                <w:szCs w:val="21"/>
              </w:rPr>
              <w:t>客户自成交、频繁报撤单、</w:t>
            </w:r>
            <w:proofErr w:type="gramStart"/>
            <w:r w:rsidRPr="0099264A">
              <w:rPr>
                <w:rFonts w:ascii="Arial" w:eastAsia="宋体" w:hAnsi="Arial" w:cs="Arial" w:hint="eastAsia"/>
                <w:color w:val="212121"/>
                <w:kern w:val="0"/>
                <w:szCs w:val="21"/>
              </w:rPr>
              <w:t>大额报撤</w:t>
            </w:r>
            <w:proofErr w:type="gramEnd"/>
            <w:r w:rsidRPr="0099264A">
              <w:rPr>
                <w:rFonts w:ascii="Arial" w:eastAsia="宋体" w:hAnsi="Arial" w:cs="Arial" w:hint="eastAsia"/>
                <w:color w:val="212121"/>
                <w:kern w:val="0"/>
                <w:szCs w:val="21"/>
              </w:rPr>
              <w:t>单行为达到交易所处理标准的，交易所按照以下处理程序进行处理：</w:t>
            </w:r>
            <w:r w:rsidRPr="0099264A">
              <w:rPr>
                <w:rFonts w:ascii="Arial" w:eastAsia="宋体" w:hAnsi="Arial" w:cs="Arial" w:hint="eastAsia"/>
                <w:color w:val="212121"/>
                <w:kern w:val="0"/>
                <w:szCs w:val="21"/>
              </w:rPr>
              <w:t> </w:t>
            </w:r>
            <w:r w:rsidRPr="0099264A">
              <w:rPr>
                <w:rFonts w:ascii="Arial" w:eastAsia="宋体" w:hAnsi="Arial" w:cs="Arial" w:hint="eastAsia"/>
                <w:color w:val="212121"/>
                <w:kern w:val="0"/>
                <w:szCs w:val="21"/>
              </w:rPr>
              <w:br/>
            </w:r>
            <w:r w:rsidRPr="0099264A">
              <w:rPr>
                <w:rFonts w:ascii="Arial" w:eastAsia="宋体" w:hAnsi="Arial" w:cs="Arial" w:hint="eastAsia"/>
                <w:color w:val="212121"/>
                <w:kern w:val="0"/>
                <w:szCs w:val="21"/>
              </w:rPr>
              <w:t>客户第一次达到交易所处理标准的，交易所于当日对客户所在会员的首席风险官进行电话提示，要求会员及时将交易所提示转达客户，责令其对客户进行教育、引导、劝阻及制止。</w:t>
            </w:r>
            <w:r w:rsidRPr="0099264A">
              <w:rPr>
                <w:rFonts w:ascii="Arial" w:eastAsia="宋体" w:hAnsi="Arial" w:cs="Arial" w:hint="eastAsia"/>
                <w:color w:val="212121"/>
                <w:kern w:val="0"/>
                <w:szCs w:val="21"/>
              </w:rPr>
              <w:br/>
            </w:r>
            <w:r w:rsidRPr="0099264A">
              <w:rPr>
                <w:rFonts w:ascii="Arial" w:eastAsia="宋体" w:hAnsi="Arial" w:cs="Arial" w:hint="eastAsia"/>
                <w:color w:val="212121"/>
                <w:kern w:val="0"/>
                <w:szCs w:val="21"/>
              </w:rPr>
              <w:t>同一客户第二次达到交易所处理标准的，交易所将该客户列入重点监管名单，同时将客户异常交易行为向会员通报。如客户两次达到交易所处理标准的交易行为均发生在同一会员的，交易所将于次日闭市前约见该会员的总经理及首席风险官谈话，要求会员及时制止客户不当交易行为，会员总经理及首席风险官无正当理由缺席约见谈话的，交易所向会员下发监管警示函；如客户两次达到交易所处理标准的交易行为未发生在同一会员的，交易所于当日对客户第二次所在会员的首席风险官进行电话提示，要求会员及时制止客户不当交易行为。</w:t>
            </w:r>
            <w:r w:rsidRPr="0099264A">
              <w:rPr>
                <w:rFonts w:ascii="Arial" w:eastAsia="宋体" w:hAnsi="Arial" w:cs="Arial" w:hint="eastAsia"/>
                <w:color w:val="212121"/>
                <w:kern w:val="0"/>
                <w:szCs w:val="21"/>
              </w:rPr>
              <w:br/>
            </w:r>
            <w:r w:rsidRPr="0099264A">
              <w:rPr>
                <w:rFonts w:ascii="Arial" w:eastAsia="宋体" w:hAnsi="Arial" w:cs="Arial" w:hint="eastAsia"/>
                <w:color w:val="212121"/>
                <w:kern w:val="0"/>
                <w:szCs w:val="21"/>
              </w:rPr>
              <w:t>同一客户第三次达到交易所处理标准的，交易所于当日闭市后对客户采取限制开仓的监管措施，限制开仓的时间原则上不低于</w:t>
            </w:r>
            <w:r w:rsidRPr="0099264A">
              <w:rPr>
                <w:rFonts w:ascii="Arial" w:eastAsia="宋体" w:hAnsi="Arial" w:cs="Arial" w:hint="eastAsia"/>
                <w:color w:val="212121"/>
                <w:kern w:val="0"/>
                <w:szCs w:val="21"/>
              </w:rPr>
              <w:t>1</w:t>
            </w:r>
            <w:r w:rsidRPr="0099264A">
              <w:rPr>
                <w:rFonts w:ascii="Arial" w:eastAsia="宋体" w:hAnsi="Arial" w:cs="Arial" w:hint="eastAsia"/>
                <w:color w:val="212121"/>
                <w:kern w:val="0"/>
                <w:szCs w:val="21"/>
              </w:rPr>
              <w:t>个月。如客户三次达到交易所处理标准的交易行为均发生在同一会员的，交易所对该会员下发监管意见函，并向中国证监会提请分类监管扣分；如客户三次达到交易所处理标准的交易行为未发生在同一会员的，交易所向客户第三次所在会员下发监管警示函。</w:t>
            </w:r>
            <w:r w:rsidRPr="0099264A">
              <w:rPr>
                <w:rFonts w:ascii="Arial" w:eastAsia="宋体" w:hAnsi="Arial" w:cs="Arial" w:hint="eastAsia"/>
                <w:color w:val="212121"/>
                <w:kern w:val="0"/>
                <w:szCs w:val="21"/>
              </w:rPr>
              <w:br/>
            </w:r>
            <w:r w:rsidRPr="0099264A">
              <w:rPr>
                <w:rFonts w:ascii="Arial" w:eastAsia="宋体" w:hAnsi="Arial" w:cs="Arial" w:hint="eastAsia"/>
                <w:color w:val="212121"/>
                <w:kern w:val="0"/>
                <w:szCs w:val="21"/>
              </w:rPr>
              <w:t>被采取限制开仓监管措施的客户，交易所将向市场公告。</w:t>
            </w:r>
            <w:r w:rsidRPr="0099264A">
              <w:rPr>
                <w:rFonts w:ascii="Arial" w:eastAsia="宋体" w:hAnsi="Arial" w:cs="Arial" w:hint="eastAsia"/>
                <w:color w:val="212121"/>
                <w:kern w:val="0"/>
                <w:szCs w:val="21"/>
              </w:rPr>
              <w:br/>
            </w:r>
            <w:r w:rsidRPr="0099264A">
              <w:rPr>
                <w:rFonts w:ascii="Arial" w:eastAsia="宋体" w:hAnsi="Arial" w:cs="Arial" w:hint="eastAsia"/>
                <w:color w:val="212121"/>
                <w:kern w:val="0"/>
                <w:szCs w:val="21"/>
              </w:rPr>
              <w:br/>
              <w:t>2</w:t>
            </w:r>
            <w:r w:rsidRPr="0099264A">
              <w:rPr>
                <w:rFonts w:ascii="Arial" w:eastAsia="宋体" w:hAnsi="Arial" w:cs="Arial" w:hint="eastAsia"/>
                <w:color w:val="212121"/>
                <w:kern w:val="0"/>
                <w:szCs w:val="21"/>
              </w:rPr>
              <w:t>、</w:t>
            </w:r>
            <w:r w:rsidRPr="0099264A">
              <w:rPr>
                <w:rFonts w:ascii="Arial" w:eastAsia="宋体" w:hAnsi="Arial" w:cs="Arial" w:hint="eastAsia"/>
                <w:color w:val="212121"/>
                <w:kern w:val="0"/>
                <w:szCs w:val="21"/>
              </w:rPr>
              <w:t xml:space="preserve"> </w:t>
            </w:r>
            <w:r w:rsidRPr="0099264A">
              <w:rPr>
                <w:rFonts w:ascii="Arial" w:eastAsia="宋体" w:hAnsi="Arial" w:cs="Arial" w:hint="eastAsia"/>
                <w:color w:val="212121"/>
                <w:kern w:val="0"/>
                <w:szCs w:val="21"/>
              </w:rPr>
              <w:t>客户达到交易所处理标准的自成交、频繁报撤单、</w:t>
            </w:r>
            <w:proofErr w:type="gramStart"/>
            <w:r w:rsidRPr="0099264A">
              <w:rPr>
                <w:rFonts w:ascii="Arial" w:eastAsia="宋体" w:hAnsi="Arial" w:cs="Arial" w:hint="eastAsia"/>
                <w:color w:val="212121"/>
                <w:kern w:val="0"/>
                <w:szCs w:val="21"/>
              </w:rPr>
              <w:t>大额报撤</w:t>
            </w:r>
            <w:proofErr w:type="gramEnd"/>
            <w:r w:rsidRPr="0099264A">
              <w:rPr>
                <w:rFonts w:ascii="Arial" w:eastAsia="宋体" w:hAnsi="Arial" w:cs="Arial" w:hint="eastAsia"/>
                <w:color w:val="212121"/>
                <w:kern w:val="0"/>
                <w:szCs w:val="21"/>
              </w:rPr>
              <w:t>单行为发生在多个会员的，交易所对自成交、频繁报撤单、</w:t>
            </w:r>
            <w:proofErr w:type="gramStart"/>
            <w:r w:rsidRPr="0099264A">
              <w:rPr>
                <w:rFonts w:ascii="Arial" w:eastAsia="宋体" w:hAnsi="Arial" w:cs="Arial" w:hint="eastAsia"/>
                <w:color w:val="212121"/>
                <w:kern w:val="0"/>
                <w:szCs w:val="21"/>
              </w:rPr>
              <w:t>大额报撤</w:t>
            </w:r>
            <w:proofErr w:type="gramEnd"/>
            <w:r w:rsidRPr="0099264A">
              <w:rPr>
                <w:rFonts w:ascii="Arial" w:eastAsia="宋体" w:hAnsi="Arial" w:cs="Arial" w:hint="eastAsia"/>
                <w:color w:val="212121"/>
                <w:kern w:val="0"/>
                <w:szCs w:val="21"/>
              </w:rPr>
              <w:t>单行为发生次数最多的会员参照上款采取相关措施。</w:t>
            </w:r>
            <w:r w:rsidRPr="0099264A">
              <w:rPr>
                <w:rFonts w:ascii="Arial" w:eastAsia="宋体" w:hAnsi="Arial" w:cs="Arial" w:hint="eastAsia"/>
                <w:color w:val="212121"/>
                <w:kern w:val="0"/>
                <w:szCs w:val="21"/>
              </w:rPr>
              <w:br/>
            </w:r>
            <w:r w:rsidRPr="0099264A">
              <w:rPr>
                <w:rFonts w:ascii="Arial" w:eastAsia="宋体" w:hAnsi="Arial" w:cs="Arial" w:hint="eastAsia"/>
                <w:color w:val="212121"/>
                <w:kern w:val="0"/>
                <w:szCs w:val="21"/>
              </w:rPr>
              <w:br/>
              <w:t>3</w:t>
            </w:r>
            <w:r w:rsidRPr="0099264A">
              <w:rPr>
                <w:rFonts w:ascii="Arial" w:eastAsia="宋体" w:hAnsi="Arial" w:cs="Arial" w:hint="eastAsia"/>
                <w:color w:val="212121"/>
                <w:kern w:val="0"/>
                <w:szCs w:val="21"/>
              </w:rPr>
              <w:t>、</w:t>
            </w:r>
            <w:r w:rsidRPr="0099264A">
              <w:rPr>
                <w:rFonts w:ascii="Arial" w:eastAsia="宋体" w:hAnsi="Arial" w:cs="Arial" w:hint="eastAsia"/>
                <w:color w:val="212121"/>
                <w:kern w:val="0"/>
                <w:szCs w:val="21"/>
              </w:rPr>
              <w:t xml:space="preserve"> </w:t>
            </w:r>
            <w:r w:rsidRPr="0099264A">
              <w:rPr>
                <w:rFonts w:ascii="Arial" w:eastAsia="宋体" w:hAnsi="Arial" w:cs="Arial" w:hint="eastAsia"/>
                <w:color w:val="212121"/>
                <w:kern w:val="0"/>
                <w:szCs w:val="21"/>
              </w:rPr>
              <w:t>非期货公司会员参与交易，出现自成交、频繁报撤单、</w:t>
            </w:r>
            <w:proofErr w:type="gramStart"/>
            <w:r w:rsidRPr="0099264A">
              <w:rPr>
                <w:rFonts w:ascii="Arial" w:eastAsia="宋体" w:hAnsi="Arial" w:cs="Arial" w:hint="eastAsia"/>
                <w:color w:val="212121"/>
                <w:kern w:val="0"/>
                <w:szCs w:val="21"/>
              </w:rPr>
              <w:t>大额报撤</w:t>
            </w:r>
            <w:proofErr w:type="gramEnd"/>
            <w:r w:rsidRPr="0099264A">
              <w:rPr>
                <w:rFonts w:ascii="Arial" w:eastAsia="宋体" w:hAnsi="Arial" w:cs="Arial" w:hint="eastAsia"/>
                <w:color w:val="212121"/>
                <w:kern w:val="0"/>
                <w:szCs w:val="21"/>
              </w:rPr>
              <w:t>单行为，达到交易所处理标准的，交易所对非期货公司会员采取以下措施：</w:t>
            </w:r>
            <w:r w:rsidRPr="0099264A">
              <w:rPr>
                <w:rFonts w:ascii="Arial" w:eastAsia="宋体" w:hAnsi="Arial" w:cs="Arial" w:hint="eastAsia"/>
                <w:color w:val="212121"/>
                <w:kern w:val="0"/>
                <w:szCs w:val="21"/>
              </w:rPr>
              <w:br/>
            </w:r>
            <w:r w:rsidRPr="0099264A">
              <w:rPr>
                <w:rFonts w:ascii="Arial" w:eastAsia="宋体" w:hAnsi="Arial" w:cs="Arial" w:hint="eastAsia"/>
                <w:color w:val="212121"/>
                <w:kern w:val="0"/>
                <w:szCs w:val="21"/>
              </w:rPr>
              <w:t>第一次达到交易所处理标准的，交易所对该会员的指定联系人进行电话提示。</w:t>
            </w:r>
            <w:r w:rsidRPr="0099264A">
              <w:rPr>
                <w:rFonts w:ascii="Arial" w:eastAsia="宋体" w:hAnsi="Arial" w:cs="Arial" w:hint="eastAsia"/>
                <w:color w:val="212121"/>
                <w:kern w:val="0"/>
                <w:szCs w:val="21"/>
              </w:rPr>
              <w:br/>
            </w:r>
            <w:r w:rsidRPr="0099264A">
              <w:rPr>
                <w:rFonts w:ascii="Arial" w:eastAsia="宋体" w:hAnsi="Arial" w:cs="Arial" w:hint="eastAsia"/>
                <w:color w:val="212121"/>
                <w:kern w:val="0"/>
                <w:szCs w:val="21"/>
              </w:rPr>
              <w:t>第二次达到交易所处理标准的，交易所约见该会员的高级管理人员谈话。</w:t>
            </w:r>
            <w:r w:rsidRPr="0099264A">
              <w:rPr>
                <w:rFonts w:ascii="Arial" w:eastAsia="宋体" w:hAnsi="Arial" w:cs="Arial" w:hint="eastAsia"/>
                <w:color w:val="212121"/>
                <w:kern w:val="0"/>
                <w:szCs w:val="21"/>
              </w:rPr>
              <w:br/>
            </w:r>
            <w:r w:rsidRPr="0099264A">
              <w:rPr>
                <w:rFonts w:ascii="Arial" w:eastAsia="宋体" w:hAnsi="Arial" w:cs="Arial" w:hint="eastAsia"/>
                <w:color w:val="212121"/>
                <w:kern w:val="0"/>
                <w:szCs w:val="21"/>
              </w:rPr>
              <w:t>第三次达到交易所处理标准的，交易所对该会员采取限制开仓的监管措施，限制开仓的时间原则上不低于</w:t>
            </w:r>
            <w:r w:rsidRPr="0099264A">
              <w:rPr>
                <w:rFonts w:ascii="Arial" w:eastAsia="宋体" w:hAnsi="Arial" w:cs="Arial" w:hint="eastAsia"/>
                <w:color w:val="212121"/>
                <w:kern w:val="0"/>
                <w:szCs w:val="21"/>
              </w:rPr>
              <w:t>3</w:t>
            </w:r>
            <w:r w:rsidRPr="0099264A">
              <w:rPr>
                <w:rFonts w:ascii="Arial" w:eastAsia="宋体" w:hAnsi="Arial" w:cs="Arial" w:hint="eastAsia"/>
                <w:color w:val="212121"/>
                <w:kern w:val="0"/>
                <w:szCs w:val="21"/>
              </w:rPr>
              <w:t>个月。</w:t>
            </w:r>
            <w:r w:rsidRPr="0099264A">
              <w:rPr>
                <w:rFonts w:ascii="Arial" w:eastAsia="宋体" w:hAnsi="Arial" w:cs="Arial" w:hint="eastAsia"/>
                <w:color w:val="212121"/>
                <w:kern w:val="0"/>
                <w:szCs w:val="21"/>
              </w:rPr>
              <w:br/>
            </w:r>
            <w:r w:rsidRPr="0099264A">
              <w:rPr>
                <w:rFonts w:ascii="Arial" w:eastAsia="宋体" w:hAnsi="Arial" w:cs="Arial" w:hint="eastAsia"/>
                <w:color w:val="212121"/>
                <w:kern w:val="0"/>
                <w:szCs w:val="21"/>
              </w:rPr>
              <w:lastRenderedPageBreak/>
              <w:br/>
              <w:t>4</w:t>
            </w:r>
            <w:r w:rsidRPr="0099264A">
              <w:rPr>
                <w:rFonts w:ascii="Arial" w:eastAsia="宋体" w:hAnsi="Arial" w:cs="Arial" w:hint="eastAsia"/>
                <w:color w:val="212121"/>
                <w:kern w:val="0"/>
                <w:szCs w:val="21"/>
              </w:rPr>
              <w:t>、</w:t>
            </w:r>
            <w:r w:rsidRPr="0099264A">
              <w:rPr>
                <w:rFonts w:ascii="Arial" w:eastAsia="宋体" w:hAnsi="Arial" w:cs="Arial" w:hint="eastAsia"/>
                <w:color w:val="212121"/>
                <w:kern w:val="0"/>
                <w:szCs w:val="21"/>
              </w:rPr>
              <w:t xml:space="preserve"> </w:t>
            </w:r>
            <w:r w:rsidRPr="0099264A">
              <w:rPr>
                <w:rFonts w:ascii="Arial" w:eastAsia="宋体" w:hAnsi="Arial" w:cs="Arial" w:hint="eastAsia"/>
                <w:color w:val="212121"/>
                <w:kern w:val="0"/>
                <w:szCs w:val="21"/>
              </w:rPr>
              <w:t>交易所认定的一组关联账户，其关联客户之间发生成交的，视作同一客户的自成交行为。达到交易所处理标准的，按照上述规定处理。</w:t>
            </w:r>
            <w:r w:rsidRPr="0099264A">
              <w:rPr>
                <w:rFonts w:ascii="Arial" w:eastAsia="宋体" w:hAnsi="Arial" w:cs="Arial" w:hint="eastAsia"/>
                <w:color w:val="212121"/>
                <w:kern w:val="0"/>
                <w:szCs w:val="21"/>
              </w:rPr>
              <w:br/>
            </w:r>
            <w:r w:rsidRPr="0099264A">
              <w:rPr>
                <w:rFonts w:ascii="Arial" w:eastAsia="宋体" w:hAnsi="Arial" w:cs="Arial" w:hint="eastAsia"/>
                <w:color w:val="212121"/>
                <w:kern w:val="0"/>
                <w:szCs w:val="21"/>
              </w:rPr>
              <w:br/>
              <w:t>5</w:t>
            </w:r>
            <w:r w:rsidRPr="0099264A">
              <w:rPr>
                <w:rFonts w:ascii="Arial" w:eastAsia="宋体" w:hAnsi="Arial" w:cs="Arial" w:hint="eastAsia"/>
                <w:color w:val="212121"/>
                <w:kern w:val="0"/>
                <w:szCs w:val="21"/>
              </w:rPr>
              <w:t>、</w:t>
            </w:r>
            <w:r w:rsidRPr="0099264A">
              <w:rPr>
                <w:rFonts w:ascii="Arial" w:eastAsia="宋体" w:hAnsi="Arial" w:cs="Arial" w:hint="eastAsia"/>
                <w:color w:val="212121"/>
                <w:kern w:val="0"/>
                <w:szCs w:val="21"/>
              </w:rPr>
              <w:t xml:space="preserve"> </w:t>
            </w:r>
            <w:r w:rsidRPr="0099264A">
              <w:rPr>
                <w:rFonts w:ascii="Arial" w:eastAsia="宋体" w:hAnsi="Arial" w:cs="Arial" w:hint="eastAsia"/>
                <w:color w:val="212121"/>
                <w:kern w:val="0"/>
                <w:szCs w:val="21"/>
              </w:rPr>
              <w:t>由于客户自成交、频繁报撤单、</w:t>
            </w:r>
            <w:proofErr w:type="gramStart"/>
            <w:r w:rsidRPr="0099264A">
              <w:rPr>
                <w:rFonts w:ascii="Arial" w:eastAsia="宋体" w:hAnsi="Arial" w:cs="Arial" w:hint="eastAsia"/>
                <w:color w:val="212121"/>
                <w:kern w:val="0"/>
                <w:szCs w:val="21"/>
              </w:rPr>
              <w:t>大额报撤</w:t>
            </w:r>
            <w:proofErr w:type="gramEnd"/>
            <w:r w:rsidRPr="0099264A">
              <w:rPr>
                <w:rFonts w:ascii="Arial" w:eastAsia="宋体" w:hAnsi="Arial" w:cs="Arial" w:hint="eastAsia"/>
                <w:color w:val="212121"/>
                <w:kern w:val="0"/>
                <w:szCs w:val="21"/>
              </w:rPr>
              <w:t>单行为，已向会员下发两次监管警示函的，第三次向该会员下发监管意见函，并向中国证监会提请分类监管扣分。</w:t>
            </w:r>
          </w:p>
          <w:p w:rsidR="00316DFF" w:rsidRPr="0099264A" w:rsidRDefault="00316DFF" w:rsidP="00316DFF">
            <w:pPr>
              <w:widowControl/>
              <w:spacing w:before="100" w:beforeAutospacing="1" w:after="100" w:afterAutospacing="1" w:line="324" w:lineRule="atLeast"/>
              <w:ind w:firstLine="375"/>
              <w:jc w:val="left"/>
              <w:rPr>
                <w:rFonts w:ascii="Arial" w:eastAsia="宋体" w:hAnsi="Arial" w:cs="Arial"/>
                <w:color w:val="212121"/>
                <w:kern w:val="0"/>
                <w:szCs w:val="21"/>
              </w:rPr>
            </w:pPr>
            <w:r w:rsidRPr="0099264A">
              <w:rPr>
                <w:rFonts w:ascii="Arial" w:eastAsia="宋体" w:hAnsi="Arial" w:cs="Arial" w:hint="eastAsia"/>
                <w:color w:val="212121"/>
                <w:kern w:val="0"/>
                <w:szCs w:val="21"/>
              </w:rPr>
              <w:t>二、</w:t>
            </w:r>
            <w:r w:rsidRPr="0099264A">
              <w:rPr>
                <w:rFonts w:ascii="Arial" w:eastAsia="宋体" w:hAnsi="Arial" w:cs="Arial" w:hint="eastAsia"/>
                <w:color w:val="212121"/>
                <w:kern w:val="0"/>
                <w:szCs w:val="21"/>
              </w:rPr>
              <w:t xml:space="preserve"> </w:t>
            </w:r>
            <w:r w:rsidRPr="0099264A">
              <w:rPr>
                <w:rFonts w:ascii="Arial" w:eastAsia="宋体" w:hAnsi="Arial" w:cs="Arial" w:hint="eastAsia"/>
                <w:color w:val="212121"/>
                <w:kern w:val="0"/>
                <w:szCs w:val="21"/>
              </w:rPr>
              <w:t>关联账户合并持仓超限异常交易行为的处理标准及处理程序</w:t>
            </w:r>
          </w:p>
          <w:p w:rsidR="00316DFF" w:rsidRPr="0099264A" w:rsidRDefault="00316DFF" w:rsidP="00316DFF">
            <w:pPr>
              <w:widowControl/>
              <w:spacing w:before="100" w:beforeAutospacing="1" w:after="100" w:afterAutospacing="1" w:line="324" w:lineRule="atLeast"/>
              <w:ind w:firstLine="375"/>
              <w:jc w:val="left"/>
              <w:rPr>
                <w:rFonts w:ascii="Arial" w:eastAsia="宋体" w:hAnsi="Arial" w:cs="Arial"/>
                <w:color w:val="212121"/>
                <w:kern w:val="0"/>
                <w:szCs w:val="21"/>
              </w:rPr>
            </w:pPr>
            <w:r w:rsidRPr="0099264A">
              <w:rPr>
                <w:rFonts w:ascii="Arial" w:eastAsia="宋体" w:hAnsi="Arial" w:cs="Arial" w:hint="eastAsia"/>
                <w:color w:val="212121"/>
                <w:kern w:val="0"/>
                <w:szCs w:val="21"/>
              </w:rPr>
              <w:t>（一）</w:t>
            </w:r>
            <w:r w:rsidRPr="0099264A">
              <w:rPr>
                <w:rFonts w:ascii="Arial" w:eastAsia="宋体" w:hAnsi="Arial" w:cs="Arial" w:hint="eastAsia"/>
                <w:color w:val="212121"/>
                <w:kern w:val="0"/>
                <w:szCs w:val="21"/>
              </w:rPr>
              <w:t> </w:t>
            </w:r>
            <w:r w:rsidRPr="0099264A">
              <w:rPr>
                <w:rFonts w:ascii="Arial" w:eastAsia="宋体" w:hAnsi="Arial" w:cs="Arial" w:hint="eastAsia"/>
                <w:color w:val="212121"/>
                <w:kern w:val="0"/>
                <w:szCs w:val="21"/>
              </w:rPr>
              <w:t>处理标准</w:t>
            </w:r>
            <w:r w:rsidRPr="0099264A">
              <w:rPr>
                <w:rFonts w:ascii="Arial" w:eastAsia="宋体" w:hAnsi="Arial" w:cs="Arial" w:hint="eastAsia"/>
                <w:color w:val="212121"/>
                <w:kern w:val="0"/>
                <w:szCs w:val="21"/>
              </w:rPr>
              <w:br/>
              <w:t>1</w:t>
            </w:r>
            <w:r w:rsidRPr="0099264A">
              <w:rPr>
                <w:rFonts w:ascii="Arial" w:eastAsia="宋体" w:hAnsi="Arial" w:cs="Arial" w:hint="eastAsia"/>
                <w:color w:val="212121"/>
                <w:kern w:val="0"/>
                <w:szCs w:val="21"/>
              </w:rPr>
              <w:t>、</w:t>
            </w:r>
            <w:r w:rsidRPr="0099264A">
              <w:rPr>
                <w:rFonts w:ascii="Arial" w:eastAsia="宋体" w:hAnsi="Arial" w:cs="Arial" w:hint="eastAsia"/>
                <w:color w:val="212121"/>
                <w:kern w:val="0"/>
                <w:szCs w:val="21"/>
              </w:rPr>
              <w:t xml:space="preserve"> </w:t>
            </w:r>
            <w:r w:rsidRPr="0099264A">
              <w:rPr>
                <w:rFonts w:ascii="Arial" w:eastAsia="宋体" w:hAnsi="Arial" w:cs="Arial" w:hint="eastAsia"/>
                <w:color w:val="212121"/>
                <w:kern w:val="0"/>
                <w:szCs w:val="21"/>
              </w:rPr>
              <w:t>两个或者两个以上涉嫌存在实际控制关系的交易编码合并持仓超过交易所持仓限额的规定，视作达到交易所关联账户合并持仓超限异常交易行为处理标准，交易所启动异常交易行为处理程序。</w:t>
            </w:r>
            <w:r w:rsidRPr="0099264A">
              <w:rPr>
                <w:rFonts w:ascii="Arial" w:eastAsia="宋体" w:hAnsi="Arial" w:cs="Arial" w:hint="eastAsia"/>
                <w:color w:val="212121"/>
                <w:kern w:val="0"/>
                <w:szCs w:val="21"/>
              </w:rPr>
              <w:br/>
            </w:r>
            <w:r w:rsidRPr="0099264A">
              <w:rPr>
                <w:rFonts w:ascii="Arial" w:eastAsia="宋体" w:hAnsi="Arial" w:cs="Arial" w:hint="eastAsia"/>
                <w:color w:val="212121"/>
                <w:kern w:val="0"/>
                <w:szCs w:val="21"/>
              </w:rPr>
              <w:br/>
              <w:t>2</w:t>
            </w:r>
            <w:r w:rsidRPr="0099264A">
              <w:rPr>
                <w:rFonts w:ascii="Arial" w:eastAsia="宋体" w:hAnsi="Arial" w:cs="Arial" w:hint="eastAsia"/>
                <w:color w:val="212121"/>
                <w:kern w:val="0"/>
                <w:szCs w:val="21"/>
              </w:rPr>
              <w:t>、</w:t>
            </w:r>
            <w:r w:rsidRPr="0099264A">
              <w:rPr>
                <w:rFonts w:ascii="Arial" w:eastAsia="宋体" w:hAnsi="Arial" w:cs="Arial" w:hint="eastAsia"/>
                <w:color w:val="212121"/>
                <w:kern w:val="0"/>
                <w:szCs w:val="21"/>
              </w:rPr>
              <w:t xml:space="preserve"> </w:t>
            </w:r>
            <w:r w:rsidRPr="0099264A">
              <w:rPr>
                <w:rFonts w:ascii="Arial" w:eastAsia="宋体" w:hAnsi="Arial" w:cs="Arial" w:hint="eastAsia"/>
                <w:color w:val="212121"/>
                <w:kern w:val="0"/>
                <w:szCs w:val="21"/>
              </w:rPr>
              <w:t>“两个或者两个以上涉嫌存在实际控制关系的交易编码合并持仓超过交易所持仓限额的规定”中的实际控制关系是指，行为人虽不是交易编码的名义持有人，但对该交易编码具有实际管理、使用或处分等权限。具有但不限于以下情形之一的，应当认定行为人对相关交易编码构成实际控制：</w:t>
            </w:r>
            <w:r w:rsidRPr="0099264A">
              <w:rPr>
                <w:rFonts w:ascii="Arial" w:eastAsia="宋体" w:hAnsi="Arial" w:cs="Arial" w:hint="eastAsia"/>
                <w:color w:val="212121"/>
                <w:kern w:val="0"/>
                <w:szCs w:val="21"/>
              </w:rPr>
              <w:br/>
            </w:r>
            <w:r w:rsidRPr="0099264A">
              <w:rPr>
                <w:rFonts w:ascii="Arial" w:eastAsia="宋体" w:hAnsi="Arial" w:cs="Arial" w:hint="eastAsia"/>
                <w:color w:val="212121"/>
                <w:kern w:val="0"/>
                <w:szCs w:val="21"/>
              </w:rPr>
              <w:t>（</w:t>
            </w:r>
            <w:r w:rsidRPr="0099264A">
              <w:rPr>
                <w:rFonts w:ascii="Arial" w:eastAsia="宋体" w:hAnsi="Arial" w:cs="Arial" w:hint="eastAsia"/>
                <w:color w:val="212121"/>
                <w:kern w:val="0"/>
                <w:szCs w:val="21"/>
              </w:rPr>
              <w:t>1</w:t>
            </w:r>
            <w:r w:rsidRPr="0099264A">
              <w:rPr>
                <w:rFonts w:ascii="Arial" w:eastAsia="宋体" w:hAnsi="Arial" w:cs="Arial" w:hint="eastAsia"/>
                <w:color w:val="212121"/>
                <w:kern w:val="0"/>
                <w:szCs w:val="21"/>
              </w:rPr>
              <w:t>）</w:t>
            </w:r>
            <w:r w:rsidRPr="0099264A">
              <w:rPr>
                <w:rFonts w:ascii="Arial" w:eastAsia="宋体" w:hAnsi="Arial" w:cs="Arial" w:hint="eastAsia"/>
                <w:color w:val="212121"/>
                <w:kern w:val="0"/>
                <w:szCs w:val="21"/>
              </w:rPr>
              <w:t> </w:t>
            </w:r>
            <w:r w:rsidRPr="0099264A">
              <w:rPr>
                <w:rFonts w:ascii="Arial" w:eastAsia="宋体" w:hAnsi="Arial" w:cs="Arial" w:hint="eastAsia"/>
                <w:color w:val="212121"/>
                <w:kern w:val="0"/>
                <w:szCs w:val="21"/>
              </w:rPr>
              <w:t>行为人作为他人期货交易的委托代理人，包括但不限于行为人作为他人的联系人、开户代理人、指定下单人、资金调拨人、结算单确认人等；</w:t>
            </w:r>
            <w:r w:rsidRPr="0099264A">
              <w:rPr>
                <w:rFonts w:ascii="Arial" w:eastAsia="宋体" w:hAnsi="Arial" w:cs="Arial" w:hint="eastAsia"/>
                <w:color w:val="212121"/>
                <w:kern w:val="0"/>
                <w:szCs w:val="21"/>
              </w:rPr>
              <w:br/>
            </w:r>
            <w:r w:rsidRPr="0099264A">
              <w:rPr>
                <w:rFonts w:ascii="Arial" w:eastAsia="宋体" w:hAnsi="Arial" w:cs="Arial" w:hint="eastAsia"/>
                <w:color w:val="212121"/>
                <w:kern w:val="0"/>
                <w:szCs w:val="21"/>
              </w:rPr>
              <w:t>（</w:t>
            </w:r>
            <w:r w:rsidRPr="0099264A">
              <w:rPr>
                <w:rFonts w:ascii="Arial" w:eastAsia="宋体" w:hAnsi="Arial" w:cs="Arial" w:hint="eastAsia"/>
                <w:color w:val="212121"/>
                <w:kern w:val="0"/>
                <w:szCs w:val="21"/>
              </w:rPr>
              <w:t>2</w:t>
            </w:r>
            <w:r w:rsidRPr="0099264A">
              <w:rPr>
                <w:rFonts w:ascii="Arial" w:eastAsia="宋体" w:hAnsi="Arial" w:cs="Arial" w:hint="eastAsia"/>
                <w:color w:val="212121"/>
                <w:kern w:val="0"/>
                <w:szCs w:val="21"/>
              </w:rPr>
              <w:t>）</w:t>
            </w:r>
            <w:r w:rsidRPr="0099264A">
              <w:rPr>
                <w:rFonts w:ascii="Arial" w:eastAsia="宋体" w:hAnsi="Arial" w:cs="Arial" w:hint="eastAsia"/>
                <w:color w:val="212121"/>
                <w:kern w:val="0"/>
                <w:szCs w:val="21"/>
              </w:rPr>
              <w:t> </w:t>
            </w:r>
            <w:r w:rsidRPr="0099264A">
              <w:rPr>
                <w:rFonts w:ascii="Arial" w:eastAsia="宋体" w:hAnsi="Arial" w:cs="Arial" w:hint="eastAsia"/>
                <w:color w:val="212121"/>
                <w:kern w:val="0"/>
                <w:szCs w:val="21"/>
              </w:rPr>
              <w:t>行为人与交易编码名义持有人之间存在配偶关系；</w:t>
            </w:r>
            <w:r w:rsidRPr="0099264A">
              <w:rPr>
                <w:rFonts w:ascii="Arial" w:eastAsia="宋体" w:hAnsi="Arial" w:cs="Arial" w:hint="eastAsia"/>
                <w:color w:val="212121"/>
                <w:kern w:val="0"/>
                <w:szCs w:val="21"/>
              </w:rPr>
              <w:br/>
            </w:r>
            <w:r w:rsidRPr="0099264A">
              <w:rPr>
                <w:rFonts w:ascii="Arial" w:eastAsia="宋体" w:hAnsi="Arial" w:cs="Arial" w:hint="eastAsia"/>
                <w:color w:val="212121"/>
                <w:kern w:val="0"/>
                <w:szCs w:val="21"/>
              </w:rPr>
              <w:t>（</w:t>
            </w:r>
            <w:r w:rsidRPr="0099264A">
              <w:rPr>
                <w:rFonts w:ascii="Arial" w:eastAsia="宋体" w:hAnsi="Arial" w:cs="Arial" w:hint="eastAsia"/>
                <w:color w:val="212121"/>
                <w:kern w:val="0"/>
                <w:szCs w:val="21"/>
              </w:rPr>
              <w:t>3</w:t>
            </w:r>
            <w:r w:rsidRPr="0099264A">
              <w:rPr>
                <w:rFonts w:ascii="Arial" w:eastAsia="宋体" w:hAnsi="Arial" w:cs="Arial" w:hint="eastAsia"/>
                <w:color w:val="212121"/>
                <w:kern w:val="0"/>
                <w:szCs w:val="21"/>
              </w:rPr>
              <w:t>）</w:t>
            </w:r>
            <w:r w:rsidRPr="0099264A">
              <w:rPr>
                <w:rFonts w:ascii="Arial" w:eastAsia="宋体" w:hAnsi="Arial" w:cs="Arial" w:hint="eastAsia"/>
                <w:color w:val="212121"/>
                <w:kern w:val="0"/>
                <w:szCs w:val="21"/>
              </w:rPr>
              <w:t> </w:t>
            </w:r>
            <w:r w:rsidRPr="0099264A">
              <w:rPr>
                <w:rFonts w:ascii="Arial" w:eastAsia="宋体" w:hAnsi="Arial" w:cs="Arial" w:hint="eastAsia"/>
                <w:color w:val="212121"/>
                <w:kern w:val="0"/>
                <w:szCs w:val="21"/>
              </w:rPr>
              <w:t>交易所根据实质重于形式的原则认定的存在实际控制关系的其他情形。</w:t>
            </w:r>
            <w:r w:rsidRPr="0099264A">
              <w:rPr>
                <w:rFonts w:ascii="Arial" w:eastAsia="宋体" w:hAnsi="Arial" w:cs="Arial" w:hint="eastAsia"/>
                <w:color w:val="212121"/>
                <w:kern w:val="0"/>
                <w:szCs w:val="21"/>
              </w:rPr>
              <w:br/>
            </w:r>
            <w:r w:rsidRPr="0099264A">
              <w:rPr>
                <w:rFonts w:ascii="Arial" w:eastAsia="宋体" w:hAnsi="Arial" w:cs="Arial" w:hint="eastAsia"/>
                <w:color w:val="212121"/>
                <w:kern w:val="0"/>
                <w:szCs w:val="21"/>
              </w:rPr>
              <w:br/>
            </w:r>
            <w:r w:rsidRPr="0099264A">
              <w:rPr>
                <w:rFonts w:ascii="Arial" w:eastAsia="宋体" w:hAnsi="Arial" w:cs="Arial" w:hint="eastAsia"/>
                <w:color w:val="212121"/>
                <w:kern w:val="0"/>
                <w:szCs w:val="21"/>
              </w:rPr>
              <w:t>如有相反证据，且行为人与他人之间不存在交易行为趋同情形的，不构成实际控制。</w:t>
            </w:r>
          </w:p>
          <w:p w:rsidR="00316DFF" w:rsidRPr="0099264A" w:rsidRDefault="00316DFF" w:rsidP="00316DFF">
            <w:pPr>
              <w:widowControl/>
              <w:spacing w:before="100" w:beforeAutospacing="1" w:after="100" w:afterAutospacing="1" w:line="324" w:lineRule="atLeast"/>
              <w:ind w:firstLine="375"/>
              <w:jc w:val="left"/>
              <w:rPr>
                <w:rFonts w:ascii="Arial" w:eastAsia="宋体" w:hAnsi="Arial" w:cs="Arial"/>
                <w:color w:val="212121"/>
                <w:kern w:val="0"/>
                <w:szCs w:val="21"/>
              </w:rPr>
            </w:pPr>
            <w:r w:rsidRPr="0099264A">
              <w:rPr>
                <w:rFonts w:ascii="Arial" w:eastAsia="宋体" w:hAnsi="Arial" w:cs="Arial" w:hint="eastAsia"/>
                <w:color w:val="212121"/>
                <w:kern w:val="0"/>
                <w:szCs w:val="21"/>
              </w:rPr>
              <w:t>（二）</w:t>
            </w:r>
            <w:r w:rsidRPr="0099264A">
              <w:rPr>
                <w:rFonts w:ascii="Arial" w:eastAsia="宋体" w:hAnsi="Arial" w:cs="Arial" w:hint="eastAsia"/>
                <w:color w:val="212121"/>
                <w:kern w:val="0"/>
                <w:szCs w:val="21"/>
              </w:rPr>
              <w:t> </w:t>
            </w:r>
            <w:r w:rsidRPr="0099264A">
              <w:rPr>
                <w:rFonts w:ascii="Arial" w:eastAsia="宋体" w:hAnsi="Arial" w:cs="Arial" w:hint="eastAsia"/>
                <w:color w:val="212121"/>
                <w:kern w:val="0"/>
                <w:szCs w:val="21"/>
              </w:rPr>
              <w:t>处理程序</w:t>
            </w:r>
            <w:r w:rsidRPr="0099264A">
              <w:rPr>
                <w:rFonts w:ascii="Arial" w:eastAsia="宋体" w:hAnsi="Arial" w:cs="Arial" w:hint="eastAsia"/>
                <w:color w:val="212121"/>
                <w:kern w:val="0"/>
                <w:szCs w:val="21"/>
              </w:rPr>
              <w:br/>
              <w:t>1</w:t>
            </w:r>
            <w:r w:rsidRPr="0099264A">
              <w:rPr>
                <w:rFonts w:ascii="Arial" w:eastAsia="宋体" w:hAnsi="Arial" w:cs="Arial" w:hint="eastAsia"/>
                <w:color w:val="212121"/>
                <w:kern w:val="0"/>
                <w:szCs w:val="21"/>
              </w:rPr>
              <w:t>、</w:t>
            </w:r>
            <w:r w:rsidRPr="0099264A">
              <w:rPr>
                <w:rFonts w:ascii="Arial" w:eastAsia="宋体" w:hAnsi="Arial" w:cs="Arial" w:hint="eastAsia"/>
                <w:color w:val="212121"/>
                <w:kern w:val="0"/>
                <w:szCs w:val="21"/>
              </w:rPr>
              <w:t xml:space="preserve"> </w:t>
            </w:r>
            <w:r w:rsidRPr="0099264A">
              <w:rPr>
                <w:rFonts w:ascii="Arial" w:eastAsia="宋体" w:hAnsi="Arial" w:cs="Arial" w:hint="eastAsia"/>
                <w:color w:val="212121"/>
                <w:kern w:val="0"/>
                <w:szCs w:val="21"/>
              </w:rPr>
              <w:t>一组关联账户发生合并持仓超限行为的，交易所对客户采取以下措施：</w:t>
            </w:r>
            <w:r w:rsidRPr="0099264A">
              <w:rPr>
                <w:rFonts w:ascii="Arial" w:eastAsia="宋体" w:hAnsi="Arial" w:cs="Arial" w:hint="eastAsia"/>
                <w:color w:val="212121"/>
                <w:kern w:val="0"/>
                <w:szCs w:val="21"/>
              </w:rPr>
              <w:br/>
            </w:r>
            <w:r w:rsidRPr="0099264A">
              <w:rPr>
                <w:rFonts w:ascii="Arial" w:eastAsia="宋体" w:hAnsi="Arial" w:cs="Arial" w:hint="eastAsia"/>
                <w:color w:val="212121"/>
                <w:kern w:val="0"/>
                <w:szCs w:val="21"/>
              </w:rPr>
              <w:t>第一次达到交易所处理标准的，交易所将该组关联账户列入重点监管名单，并在当日闭市后通知所在会员首席风险官，要求客户自行平仓。</w:t>
            </w:r>
            <w:r w:rsidRPr="0099264A">
              <w:rPr>
                <w:rFonts w:ascii="Arial" w:eastAsia="宋体" w:hAnsi="Arial" w:cs="Arial" w:hint="eastAsia"/>
                <w:color w:val="212121"/>
                <w:kern w:val="0"/>
                <w:szCs w:val="21"/>
              </w:rPr>
              <w:br/>
            </w:r>
            <w:r w:rsidRPr="0099264A">
              <w:rPr>
                <w:rFonts w:ascii="Arial" w:eastAsia="宋体" w:hAnsi="Arial" w:cs="Arial" w:hint="eastAsia"/>
                <w:color w:val="212121"/>
                <w:kern w:val="0"/>
                <w:szCs w:val="21"/>
              </w:rPr>
              <w:t>客户在次日上午第一节交易时间内未自行平仓的，交易所按有关强行平仓规定对该组关联账户客户的持仓进行强行平仓，直至合并持仓不高于交易所规定的持仓限额。同时，于强行平仓当日闭市后对该组关联客户采取限制开仓的监管措施，限制开仓的时间原则上不低于</w:t>
            </w:r>
            <w:r w:rsidRPr="0099264A">
              <w:rPr>
                <w:rFonts w:ascii="Arial" w:eastAsia="宋体" w:hAnsi="Arial" w:cs="Arial" w:hint="eastAsia"/>
                <w:color w:val="212121"/>
                <w:kern w:val="0"/>
                <w:szCs w:val="21"/>
              </w:rPr>
              <w:t>1</w:t>
            </w:r>
            <w:r w:rsidRPr="0099264A">
              <w:rPr>
                <w:rFonts w:ascii="Arial" w:eastAsia="宋体" w:hAnsi="Arial" w:cs="Arial" w:hint="eastAsia"/>
                <w:color w:val="212121"/>
                <w:kern w:val="0"/>
                <w:szCs w:val="21"/>
              </w:rPr>
              <w:t>个月。</w:t>
            </w:r>
            <w:r w:rsidRPr="0099264A">
              <w:rPr>
                <w:rFonts w:ascii="Arial" w:eastAsia="宋体" w:hAnsi="Arial" w:cs="Arial" w:hint="eastAsia"/>
                <w:color w:val="212121"/>
                <w:kern w:val="0"/>
                <w:szCs w:val="21"/>
              </w:rPr>
              <w:br/>
            </w:r>
            <w:r w:rsidRPr="0099264A">
              <w:rPr>
                <w:rFonts w:ascii="Arial" w:eastAsia="宋体" w:hAnsi="Arial" w:cs="Arial" w:hint="eastAsia"/>
                <w:color w:val="212121"/>
                <w:kern w:val="0"/>
                <w:szCs w:val="21"/>
              </w:rPr>
              <w:t>第二次达到交易所处理标准的，交易所在当日收市后通知所在会员首席风险官，要求客户自行平仓。并对该组关联账户采取限制开仓的监管措施，限制开仓的时间原则上不低于</w:t>
            </w:r>
            <w:r w:rsidRPr="0099264A">
              <w:rPr>
                <w:rFonts w:ascii="Arial" w:eastAsia="宋体" w:hAnsi="Arial" w:cs="Arial" w:hint="eastAsia"/>
                <w:color w:val="212121"/>
                <w:kern w:val="0"/>
                <w:szCs w:val="21"/>
              </w:rPr>
              <w:t>10</w:t>
            </w:r>
            <w:r w:rsidRPr="0099264A">
              <w:rPr>
                <w:rFonts w:ascii="Arial" w:eastAsia="宋体" w:hAnsi="Arial" w:cs="Arial" w:hint="eastAsia"/>
                <w:color w:val="212121"/>
                <w:kern w:val="0"/>
                <w:szCs w:val="21"/>
              </w:rPr>
              <w:t>个交易日。</w:t>
            </w:r>
            <w:r w:rsidRPr="0099264A">
              <w:rPr>
                <w:rFonts w:ascii="Arial" w:eastAsia="宋体" w:hAnsi="Arial" w:cs="Arial" w:hint="eastAsia"/>
                <w:color w:val="212121"/>
                <w:kern w:val="0"/>
                <w:szCs w:val="21"/>
              </w:rPr>
              <w:br/>
            </w:r>
            <w:r w:rsidRPr="0099264A">
              <w:rPr>
                <w:rFonts w:ascii="Arial" w:eastAsia="宋体" w:hAnsi="Arial" w:cs="Arial" w:hint="eastAsia"/>
                <w:color w:val="212121"/>
                <w:kern w:val="0"/>
                <w:szCs w:val="21"/>
              </w:rPr>
              <w:t>客户在次日上午第一节交易时间内未自行平仓的，交易所按有关强行平仓规定对该组关联账户客户的持仓进行强行平仓，直至合并持仓不高于交易所规定的持仓限额。同时，于强行平仓当日闭市后对该组关联客户采取限制开仓的监管措施，限制开仓的时间原则上不低于</w:t>
            </w:r>
            <w:r w:rsidRPr="0099264A">
              <w:rPr>
                <w:rFonts w:ascii="Arial" w:eastAsia="宋体" w:hAnsi="Arial" w:cs="Arial" w:hint="eastAsia"/>
                <w:color w:val="212121"/>
                <w:kern w:val="0"/>
                <w:szCs w:val="21"/>
              </w:rPr>
              <w:t>1</w:t>
            </w:r>
            <w:r w:rsidRPr="0099264A">
              <w:rPr>
                <w:rFonts w:ascii="Arial" w:eastAsia="宋体" w:hAnsi="Arial" w:cs="Arial" w:hint="eastAsia"/>
                <w:color w:val="212121"/>
                <w:kern w:val="0"/>
                <w:szCs w:val="21"/>
              </w:rPr>
              <w:t>个月。</w:t>
            </w:r>
            <w:r w:rsidRPr="0099264A">
              <w:rPr>
                <w:rFonts w:ascii="Arial" w:eastAsia="宋体" w:hAnsi="Arial" w:cs="Arial" w:hint="eastAsia"/>
                <w:color w:val="212121"/>
                <w:kern w:val="0"/>
                <w:szCs w:val="21"/>
              </w:rPr>
              <w:br/>
            </w:r>
            <w:r w:rsidRPr="0099264A">
              <w:rPr>
                <w:rFonts w:ascii="Arial" w:eastAsia="宋体" w:hAnsi="Arial" w:cs="Arial" w:hint="eastAsia"/>
                <w:color w:val="212121"/>
                <w:kern w:val="0"/>
                <w:szCs w:val="21"/>
              </w:rPr>
              <w:t>第三次达到交易所处理标准的，交易所在次日开市后按有关强行平仓规定对该组关联账户客户的持仓进行强行平仓，直至合并持仓不高于交易所规定的持仓限额，并对该</w:t>
            </w:r>
            <w:r w:rsidRPr="0099264A">
              <w:rPr>
                <w:rFonts w:ascii="Arial" w:eastAsia="宋体" w:hAnsi="Arial" w:cs="Arial" w:hint="eastAsia"/>
                <w:color w:val="212121"/>
                <w:kern w:val="0"/>
                <w:szCs w:val="21"/>
              </w:rPr>
              <w:lastRenderedPageBreak/>
              <w:t>组关联账户采取限制开仓的监管措施，限制开仓的时间原则上不低于</w:t>
            </w:r>
            <w:r w:rsidRPr="0099264A">
              <w:rPr>
                <w:rFonts w:ascii="Arial" w:eastAsia="宋体" w:hAnsi="Arial" w:cs="Arial" w:hint="eastAsia"/>
                <w:color w:val="212121"/>
                <w:kern w:val="0"/>
                <w:szCs w:val="21"/>
              </w:rPr>
              <w:t>6</w:t>
            </w:r>
            <w:r w:rsidRPr="0099264A">
              <w:rPr>
                <w:rFonts w:ascii="Arial" w:eastAsia="宋体" w:hAnsi="Arial" w:cs="Arial" w:hint="eastAsia"/>
                <w:color w:val="212121"/>
                <w:kern w:val="0"/>
                <w:szCs w:val="21"/>
              </w:rPr>
              <w:t>个月。</w:t>
            </w:r>
            <w:r w:rsidRPr="0099264A">
              <w:rPr>
                <w:rFonts w:ascii="Arial" w:eastAsia="宋体" w:hAnsi="Arial" w:cs="Arial" w:hint="eastAsia"/>
                <w:color w:val="212121"/>
                <w:kern w:val="0"/>
                <w:szCs w:val="21"/>
              </w:rPr>
              <w:br/>
            </w:r>
            <w:r w:rsidRPr="0099264A">
              <w:rPr>
                <w:rFonts w:ascii="Arial" w:eastAsia="宋体" w:hAnsi="Arial" w:cs="Arial" w:hint="eastAsia"/>
                <w:color w:val="212121"/>
                <w:kern w:val="0"/>
                <w:szCs w:val="21"/>
              </w:rPr>
              <w:br/>
            </w:r>
            <w:r w:rsidRPr="0099264A">
              <w:rPr>
                <w:rFonts w:ascii="Arial" w:eastAsia="宋体" w:hAnsi="Arial" w:cs="Arial" w:hint="eastAsia"/>
                <w:color w:val="212121"/>
                <w:kern w:val="0"/>
                <w:szCs w:val="21"/>
              </w:rPr>
              <w:t>被采取限制开仓监管措施的客户，交易所将向市场公告。</w:t>
            </w:r>
            <w:r w:rsidRPr="0099264A">
              <w:rPr>
                <w:rFonts w:ascii="Arial" w:eastAsia="宋体" w:hAnsi="Arial" w:cs="Arial" w:hint="eastAsia"/>
                <w:color w:val="212121"/>
                <w:kern w:val="0"/>
                <w:szCs w:val="21"/>
              </w:rPr>
              <w:br/>
            </w:r>
            <w:r w:rsidRPr="0099264A">
              <w:rPr>
                <w:rFonts w:ascii="Arial" w:eastAsia="宋体" w:hAnsi="Arial" w:cs="Arial" w:hint="eastAsia"/>
                <w:color w:val="212121"/>
                <w:kern w:val="0"/>
                <w:szCs w:val="21"/>
              </w:rPr>
              <w:br/>
              <w:t>2</w:t>
            </w:r>
            <w:r w:rsidRPr="0099264A">
              <w:rPr>
                <w:rFonts w:ascii="Arial" w:eastAsia="宋体" w:hAnsi="Arial" w:cs="Arial" w:hint="eastAsia"/>
                <w:color w:val="212121"/>
                <w:kern w:val="0"/>
                <w:szCs w:val="21"/>
              </w:rPr>
              <w:t>、</w:t>
            </w:r>
            <w:r w:rsidRPr="0099264A">
              <w:rPr>
                <w:rFonts w:ascii="Arial" w:eastAsia="宋体" w:hAnsi="Arial" w:cs="Arial" w:hint="eastAsia"/>
                <w:color w:val="212121"/>
                <w:kern w:val="0"/>
                <w:szCs w:val="21"/>
              </w:rPr>
              <w:t xml:space="preserve"> </w:t>
            </w:r>
            <w:r w:rsidRPr="0099264A">
              <w:rPr>
                <w:rFonts w:ascii="Arial" w:eastAsia="宋体" w:hAnsi="Arial" w:cs="Arial" w:hint="eastAsia"/>
                <w:color w:val="212121"/>
                <w:kern w:val="0"/>
                <w:szCs w:val="21"/>
              </w:rPr>
              <w:t>一组关联账户发生合并持仓超限行为的，且在同一会员的，交易所对会员采取以下措施：</w:t>
            </w:r>
            <w:r w:rsidRPr="0099264A">
              <w:rPr>
                <w:rFonts w:ascii="Arial" w:eastAsia="宋体" w:hAnsi="Arial" w:cs="Arial" w:hint="eastAsia"/>
                <w:color w:val="212121"/>
                <w:kern w:val="0"/>
                <w:szCs w:val="21"/>
              </w:rPr>
              <w:br/>
            </w:r>
            <w:r w:rsidRPr="0099264A">
              <w:rPr>
                <w:rFonts w:ascii="Arial" w:eastAsia="宋体" w:hAnsi="Arial" w:cs="Arial" w:hint="eastAsia"/>
                <w:color w:val="212121"/>
                <w:kern w:val="0"/>
                <w:szCs w:val="21"/>
              </w:rPr>
              <w:t>第一次达到交易所处理标准的，交易所于当日闭市后对该会员首席风险官进行电话提示。</w:t>
            </w:r>
            <w:r w:rsidRPr="0099264A">
              <w:rPr>
                <w:rFonts w:ascii="Arial" w:eastAsia="宋体" w:hAnsi="Arial" w:cs="Arial" w:hint="eastAsia"/>
                <w:color w:val="212121"/>
                <w:kern w:val="0"/>
                <w:szCs w:val="21"/>
              </w:rPr>
              <w:br/>
            </w:r>
            <w:r w:rsidRPr="0099264A">
              <w:rPr>
                <w:rFonts w:ascii="Arial" w:eastAsia="宋体" w:hAnsi="Arial" w:cs="Arial" w:hint="eastAsia"/>
                <w:color w:val="212121"/>
                <w:kern w:val="0"/>
                <w:szCs w:val="21"/>
              </w:rPr>
              <w:t>第二次达到交易所处理标准的，交易所于次日闭市前约见该会员的总经理及首席风险官谈话。会员总经理及首席风险官无正当理由缺席约见谈话的，交易所向该会员下发监管警示函。</w:t>
            </w:r>
            <w:r w:rsidRPr="0099264A">
              <w:rPr>
                <w:rFonts w:ascii="Arial" w:eastAsia="宋体" w:hAnsi="Arial" w:cs="Arial" w:hint="eastAsia"/>
                <w:color w:val="212121"/>
                <w:kern w:val="0"/>
                <w:szCs w:val="21"/>
              </w:rPr>
              <w:br/>
            </w:r>
            <w:r w:rsidRPr="0099264A">
              <w:rPr>
                <w:rFonts w:ascii="Arial" w:eastAsia="宋体" w:hAnsi="Arial" w:cs="Arial" w:hint="eastAsia"/>
                <w:color w:val="212121"/>
                <w:kern w:val="0"/>
                <w:szCs w:val="21"/>
              </w:rPr>
              <w:t>第三次达到交易所处理标准的，交易所对该会员下发监管意见函，并向中国证监会提请分类监管扣分。</w:t>
            </w:r>
            <w:r w:rsidRPr="0099264A">
              <w:rPr>
                <w:rFonts w:ascii="Arial" w:eastAsia="宋体" w:hAnsi="Arial" w:cs="Arial" w:hint="eastAsia"/>
                <w:color w:val="212121"/>
                <w:kern w:val="0"/>
                <w:szCs w:val="21"/>
              </w:rPr>
              <w:br/>
            </w:r>
            <w:r w:rsidRPr="0099264A">
              <w:rPr>
                <w:rFonts w:ascii="Arial" w:eastAsia="宋体" w:hAnsi="Arial" w:cs="Arial" w:hint="eastAsia"/>
                <w:color w:val="212121"/>
                <w:kern w:val="0"/>
                <w:szCs w:val="21"/>
              </w:rPr>
              <w:br/>
              <w:t>3</w:t>
            </w:r>
            <w:r w:rsidRPr="0099264A">
              <w:rPr>
                <w:rFonts w:ascii="Arial" w:eastAsia="宋体" w:hAnsi="Arial" w:cs="Arial" w:hint="eastAsia"/>
                <w:color w:val="212121"/>
                <w:kern w:val="0"/>
                <w:szCs w:val="21"/>
              </w:rPr>
              <w:t>、</w:t>
            </w:r>
            <w:r w:rsidRPr="0099264A">
              <w:rPr>
                <w:rFonts w:ascii="Arial" w:eastAsia="宋体" w:hAnsi="Arial" w:cs="Arial" w:hint="eastAsia"/>
                <w:color w:val="212121"/>
                <w:kern w:val="0"/>
                <w:szCs w:val="21"/>
              </w:rPr>
              <w:t xml:space="preserve"> </w:t>
            </w:r>
            <w:r w:rsidRPr="0099264A">
              <w:rPr>
                <w:rFonts w:ascii="Arial" w:eastAsia="宋体" w:hAnsi="Arial" w:cs="Arial" w:hint="eastAsia"/>
                <w:color w:val="212121"/>
                <w:kern w:val="0"/>
                <w:szCs w:val="21"/>
              </w:rPr>
              <w:t>一组关联账户合并持仓超限行为发生在不同会员的，交易所对持仓分布最大的会员参照上款采取相关措施。</w:t>
            </w:r>
          </w:p>
          <w:p w:rsidR="00316DFF" w:rsidRPr="0099264A" w:rsidRDefault="00316DFF" w:rsidP="00316DFF">
            <w:pPr>
              <w:widowControl/>
              <w:spacing w:before="100" w:beforeAutospacing="1" w:after="100" w:afterAutospacing="1" w:line="324" w:lineRule="atLeast"/>
              <w:ind w:firstLine="375"/>
              <w:jc w:val="left"/>
              <w:rPr>
                <w:rFonts w:ascii="Arial" w:eastAsia="宋体" w:hAnsi="Arial" w:cs="Arial"/>
                <w:color w:val="212121"/>
                <w:kern w:val="0"/>
                <w:szCs w:val="21"/>
              </w:rPr>
            </w:pPr>
            <w:r w:rsidRPr="0099264A">
              <w:rPr>
                <w:rFonts w:ascii="Arial" w:eastAsia="宋体" w:hAnsi="Arial" w:cs="Arial" w:hint="eastAsia"/>
                <w:color w:val="212121"/>
                <w:kern w:val="0"/>
                <w:szCs w:val="21"/>
              </w:rPr>
              <w:t>交易所将根据市场变化情况及监管要求，适时调整并提前公布相关异常交易行为的处理标准及处理程序。</w:t>
            </w:r>
          </w:p>
          <w:p w:rsidR="00316DFF" w:rsidRPr="0099264A" w:rsidRDefault="00316DFF" w:rsidP="00316DFF">
            <w:pPr>
              <w:widowControl/>
              <w:spacing w:before="100" w:beforeAutospacing="1" w:after="100" w:afterAutospacing="1" w:line="324" w:lineRule="atLeast"/>
              <w:jc w:val="right"/>
              <w:rPr>
                <w:rFonts w:ascii="Arial" w:eastAsia="宋体" w:hAnsi="Arial" w:cs="Arial"/>
                <w:color w:val="212121"/>
                <w:kern w:val="0"/>
                <w:szCs w:val="21"/>
              </w:rPr>
            </w:pPr>
            <w:r w:rsidRPr="0099264A">
              <w:rPr>
                <w:rFonts w:ascii="Arial" w:eastAsia="宋体" w:hAnsi="Arial" w:cs="Arial" w:hint="eastAsia"/>
                <w:color w:val="212121"/>
                <w:kern w:val="0"/>
                <w:szCs w:val="21"/>
              </w:rPr>
              <w:t>二〇一〇年十一月五日</w:t>
            </w:r>
          </w:p>
        </w:tc>
      </w:tr>
      <w:tr w:rsidR="00316DFF" w:rsidRPr="00316DFF" w:rsidTr="00316DFF">
        <w:trPr>
          <w:trHeight w:val="450"/>
          <w:tblCellSpacing w:w="0" w:type="dxa"/>
          <w:jc w:val="center"/>
        </w:trPr>
        <w:tc>
          <w:tcPr>
            <w:tcW w:w="0" w:type="auto"/>
            <w:vAlign w:val="center"/>
            <w:hideMark/>
          </w:tcPr>
          <w:p w:rsidR="00316DFF" w:rsidRPr="00316DFF" w:rsidRDefault="00316DFF" w:rsidP="00316DFF">
            <w:pPr>
              <w:widowControl/>
              <w:spacing w:line="300" w:lineRule="atLeast"/>
              <w:jc w:val="left"/>
              <w:rPr>
                <w:rFonts w:ascii="宋体" w:eastAsia="宋体" w:hAnsi="宋体" w:cs="宋体"/>
                <w:color w:val="333333"/>
                <w:kern w:val="0"/>
                <w:sz w:val="17"/>
                <w:szCs w:val="17"/>
              </w:rPr>
            </w:pPr>
            <w:r w:rsidRPr="00316DFF">
              <w:rPr>
                <w:rFonts w:ascii="宋体" w:eastAsia="宋体" w:hAnsi="宋体" w:cs="宋体" w:hint="eastAsia"/>
                <w:color w:val="333333"/>
                <w:kern w:val="0"/>
                <w:sz w:val="17"/>
                <w:szCs w:val="17"/>
              </w:rPr>
              <w:lastRenderedPageBreak/>
              <w:t> </w:t>
            </w:r>
          </w:p>
        </w:tc>
      </w:tr>
    </w:tbl>
    <w:p w:rsidR="00544CB2" w:rsidRDefault="00544CB2"/>
    <w:sectPr w:rsidR="00544CB2" w:rsidSect="00544CB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2828" w:rsidRDefault="00C72828" w:rsidP="00316DFF">
      <w:r>
        <w:separator/>
      </w:r>
    </w:p>
  </w:endnote>
  <w:endnote w:type="continuationSeparator" w:id="0">
    <w:p w:rsidR="00C72828" w:rsidRDefault="00C72828" w:rsidP="00316DF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2828" w:rsidRDefault="00C72828" w:rsidP="00316DFF">
      <w:r>
        <w:separator/>
      </w:r>
    </w:p>
  </w:footnote>
  <w:footnote w:type="continuationSeparator" w:id="0">
    <w:p w:rsidR="00C72828" w:rsidRDefault="00C72828" w:rsidP="00316DF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16DFF"/>
    <w:rsid w:val="00316DFF"/>
    <w:rsid w:val="004C2C04"/>
    <w:rsid w:val="00544CB2"/>
    <w:rsid w:val="00551CC4"/>
    <w:rsid w:val="0085056B"/>
    <w:rsid w:val="0099264A"/>
    <w:rsid w:val="00AB5EAF"/>
    <w:rsid w:val="00BE5D18"/>
    <w:rsid w:val="00C72828"/>
    <w:rsid w:val="00E867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CB2"/>
    <w:pPr>
      <w:widowControl w:val="0"/>
      <w:jc w:val="both"/>
    </w:pPr>
  </w:style>
  <w:style w:type="paragraph" w:styleId="1">
    <w:name w:val="heading 1"/>
    <w:basedOn w:val="a"/>
    <w:link w:val="1Char"/>
    <w:uiPriority w:val="9"/>
    <w:qFormat/>
    <w:rsid w:val="00E8674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16D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16DFF"/>
    <w:rPr>
      <w:sz w:val="18"/>
      <w:szCs w:val="18"/>
    </w:rPr>
  </w:style>
  <w:style w:type="paragraph" w:styleId="a4">
    <w:name w:val="footer"/>
    <w:basedOn w:val="a"/>
    <w:link w:val="Char0"/>
    <w:uiPriority w:val="99"/>
    <w:semiHidden/>
    <w:unhideWhenUsed/>
    <w:rsid w:val="00316DF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16DFF"/>
    <w:rPr>
      <w:sz w:val="18"/>
      <w:szCs w:val="18"/>
    </w:rPr>
  </w:style>
  <w:style w:type="character" w:styleId="a5">
    <w:name w:val="Strong"/>
    <w:basedOn w:val="a0"/>
    <w:uiPriority w:val="22"/>
    <w:qFormat/>
    <w:rsid w:val="00316DFF"/>
    <w:rPr>
      <w:b/>
      <w:bCs/>
    </w:rPr>
  </w:style>
  <w:style w:type="paragraph" w:styleId="a6">
    <w:name w:val="Normal (Web)"/>
    <w:basedOn w:val="a"/>
    <w:uiPriority w:val="99"/>
    <w:unhideWhenUsed/>
    <w:rsid w:val="00316DFF"/>
    <w:pPr>
      <w:widowControl/>
      <w:spacing w:before="100" w:beforeAutospacing="1" w:after="100" w:afterAutospacing="1"/>
      <w:jc w:val="left"/>
    </w:pPr>
    <w:rPr>
      <w:rFonts w:ascii="宋体" w:eastAsia="宋体" w:hAnsi="宋体" w:cs="宋体"/>
      <w:kern w:val="0"/>
      <w:sz w:val="24"/>
      <w:szCs w:val="24"/>
    </w:rPr>
  </w:style>
  <w:style w:type="character" w:customStyle="1" w:styleId="normalindentspan">
    <w:name w:val="normalindentspan"/>
    <w:basedOn w:val="a0"/>
    <w:rsid w:val="00316DFF"/>
  </w:style>
  <w:style w:type="character" w:customStyle="1" w:styleId="listitemspan">
    <w:name w:val="listitemspan"/>
    <w:basedOn w:val="a0"/>
    <w:rsid w:val="00316DFF"/>
  </w:style>
  <w:style w:type="character" w:customStyle="1" w:styleId="apple-converted-space">
    <w:name w:val="apple-converted-space"/>
    <w:basedOn w:val="a0"/>
    <w:rsid w:val="00316DFF"/>
  </w:style>
  <w:style w:type="character" w:customStyle="1" w:styleId="1Char">
    <w:name w:val="标题 1 Char"/>
    <w:basedOn w:val="a0"/>
    <w:link w:val="1"/>
    <w:uiPriority w:val="9"/>
    <w:rsid w:val="00E86742"/>
    <w:rPr>
      <w:rFonts w:ascii="宋体" w:eastAsia="宋体" w:hAnsi="宋体" w:cs="宋体"/>
      <w:b/>
      <w:bCs/>
      <w:kern w:val="36"/>
      <w:sz w:val="48"/>
      <w:szCs w:val="48"/>
    </w:rPr>
  </w:style>
  <w:style w:type="paragraph" w:customStyle="1" w:styleId="article-date">
    <w:name w:val="article-date"/>
    <w:basedOn w:val="a"/>
    <w:rsid w:val="00E8674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257786729">
      <w:bodyDiv w:val="1"/>
      <w:marLeft w:val="0"/>
      <w:marRight w:val="0"/>
      <w:marTop w:val="0"/>
      <w:marBottom w:val="0"/>
      <w:divBdr>
        <w:top w:val="none" w:sz="0" w:space="0" w:color="auto"/>
        <w:left w:val="none" w:sz="0" w:space="0" w:color="auto"/>
        <w:bottom w:val="none" w:sz="0" w:space="0" w:color="auto"/>
        <w:right w:val="none" w:sz="0" w:space="0" w:color="auto"/>
      </w:divBdr>
    </w:div>
    <w:div w:id="129860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18</Pages>
  <Words>2398</Words>
  <Characters>13673</Characters>
  <Application>Microsoft Office Word</Application>
  <DocSecurity>0</DocSecurity>
  <Lines>113</Lines>
  <Paragraphs>32</Paragraphs>
  <ScaleCrop>false</ScaleCrop>
  <Company/>
  <LinksUpToDate>false</LinksUpToDate>
  <CharactersWithSpaces>16039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风险管理部fdr</cp:lastModifiedBy>
  <cp:revision>6</cp:revision>
  <dcterms:created xsi:type="dcterms:W3CDTF">2016-01-13T03:04:00Z</dcterms:created>
  <dcterms:modified xsi:type="dcterms:W3CDTF">2017-06-29T02:49:00Z</dcterms:modified>
</cp:coreProperties>
</file>